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97" w:type="dxa"/>
        <w:tblBorders>
          <w:top w:val="thinThickMediumGap" w:sz="24" w:space="0" w:color="auto"/>
          <w:left w:val="none" w:sz="0" w:space="0" w:color="auto"/>
          <w:bottom w:val="thickThinMediumGap" w:sz="24" w:space="0" w:color="auto"/>
          <w:right w:val="none" w:sz="0" w:space="0" w:color="auto"/>
        </w:tblBorders>
        <w:tblLook w:val="04A0" w:firstRow="1" w:lastRow="0" w:firstColumn="1" w:lastColumn="0" w:noHBand="0" w:noVBand="1"/>
      </w:tblPr>
      <w:tblGrid>
        <w:gridCol w:w="10007"/>
      </w:tblGrid>
      <w:tr w:rsidR="00AD0579" w:rsidRPr="002A692A" w14:paraId="53210ECB" w14:textId="77777777" w:rsidTr="00C31B54">
        <w:trPr>
          <w:trHeight w:val="3143"/>
        </w:trPr>
        <w:tc>
          <w:tcPr>
            <w:tcW w:w="10117" w:type="dxa"/>
            <w:vAlign w:val="center"/>
          </w:tcPr>
          <w:p w14:paraId="14249D14" w14:textId="423A9BD7" w:rsidR="00C827DD" w:rsidRPr="00196CD5" w:rsidRDefault="000B33A4" w:rsidP="00196CD5">
            <w:pPr>
              <w:snapToGrid w:val="0"/>
              <w:spacing w:line="500" w:lineRule="exact"/>
              <w:ind w:firstLineChars="50" w:firstLine="193"/>
              <w:rPr>
                <w:rFonts w:ascii="メイリオ" w:eastAsia="メイリオ" w:hAnsi="メイリオ"/>
                <w:b/>
                <w:color w:val="000000" w:themeColor="text1"/>
                <w:sz w:val="40"/>
                <w:szCs w:val="40"/>
              </w:rPr>
            </w:pPr>
            <w:r w:rsidRPr="00196CD5">
              <w:rPr>
                <w:rFonts w:ascii="メイリオ" w:eastAsia="メイリオ" w:hAnsi="メイリオ" w:hint="eastAsia"/>
                <w:b/>
                <w:color w:val="000000" w:themeColor="text1"/>
                <w:sz w:val="40"/>
                <w:szCs w:val="40"/>
              </w:rPr>
              <w:t>２０２０</w:t>
            </w:r>
          </w:p>
          <w:p w14:paraId="5BAAB8E5" w14:textId="483E5FC8" w:rsidR="00C827DD" w:rsidRPr="00196CD5" w:rsidRDefault="000B33A4" w:rsidP="00196CD5">
            <w:pPr>
              <w:snapToGrid w:val="0"/>
              <w:spacing w:line="860" w:lineRule="exact"/>
              <w:jc w:val="center"/>
              <w:rPr>
                <w:rFonts w:ascii="メイリオ" w:eastAsia="メイリオ" w:hAnsi="メイリオ"/>
                <w:b/>
                <w:color w:val="000000" w:themeColor="text1"/>
                <w:w w:val="80"/>
                <w:sz w:val="70"/>
                <w:szCs w:val="70"/>
              </w:rPr>
            </w:pPr>
            <w:r w:rsidRPr="00196CD5">
              <w:rPr>
                <w:rFonts w:ascii="メイリオ" w:eastAsia="メイリオ" w:hAnsi="メイリオ" w:hint="eastAsia"/>
                <w:b/>
                <w:color w:val="000000" w:themeColor="text1"/>
                <w:w w:val="80"/>
                <w:sz w:val="70"/>
                <w:szCs w:val="70"/>
              </w:rPr>
              <w:t>福祉教育・ボランティア学習のつどい</w:t>
            </w:r>
          </w:p>
          <w:p w14:paraId="3F83FE9C" w14:textId="14638314" w:rsidR="00C827DD" w:rsidRPr="00F37B85" w:rsidRDefault="00C827DD" w:rsidP="00F37B85">
            <w:pPr>
              <w:snapToGrid w:val="0"/>
              <w:spacing w:line="500" w:lineRule="exact"/>
              <w:jc w:val="center"/>
              <w:rPr>
                <w:rFonts w:ascii="メイリオ" w:eastAsia="メイリオ" w:hAnsi="メイリオ"/>
                <w:b/>
                <w:color w:val="000000" w:themeColor="text1"/>
                <w:sz w:val="44"/>
                <w:szCs w:val="44"/>
              </w:rPr>
            </w:pPr>
            <w:r w:rsidRPr="00F37B85">
              <w:rPr>
                <w:rFonts w:ascii="メイリオ" w:eastAsia="メイリオ" w:hAnsi="メイリオ" w:hint="eastAsia"/>
                <w:b/>
                <w:color w:val="000000" w:themeColor="text1"/>
                <w:sz w:val="44"/>
                <w:szCs w:val="44"/>
              </w:rPr>
              <w:t>in あいち・なごや</w:t>
            </w:r>
          </w:p>
          <w:p w14:paraId="4C5DE5E9" w14:textId="2E8E30D5" w:rsidR="000B33A4" w:rsidRPr="003C7178" w:rsidRDefault="000B33A4" w:rsidP="00196CD5">
            <w:pPr>
              <w:snapToGrid w:val="0"/>
              <w:spacing w:line="700" w:lineRule="exact"/>
              <w:jc w:val="center"/>
              <w:rPr>
                <w:rFonts w:ascii="メイリオ" w:eastAsia="メイリオ" w:hAnsi="メイリオ"/>
                <w:sz w:val="52"/>
                <w:szCs w:val="52"/>
              </w:rPr>
            </w:pPr>
            <w:r w:rsidRPr="003C7178">
              <w:rPr>
                <w:rFonts w:ascii="メイリオ" w:eastAsia="メイリオ" w:hAnsi="メイリオ" w:hint="eastAsia"/>
                <w:sz w:val="52"/>
                <w:szCs w:val="52"/>
              </w:rPr>
              <w:t>～共生文化</w:t>
            </w:r>
            <w:r w:rsidRPr="003C7178">
              <w:rPr>
                <w:rFonts w:ascii="メイリオ" w:eastAsia="メイリオ" w:hAnsi="メイリオ"/>
                <w:sz w:val="52"/>
                <w:szCs w:val="52"/>
              </w:rPr>
              <w:t>創造への</w:t>
            </w:r>
            <w:r w:rsidRPr="003C7178">
              <w:rPr>
                <w:rFonts w:ascii="メイリオ" w:eastAsia="メイリオ" w:hAnsi="メイリオ" w:hint="eastAsia"/>
                <w:sz w:val="52"/>
                <w:szCs w:val="52"/>
              </w:rPr>
              <w:t>途～</w:t>
            </w:r>
          </w:p>
          <w:p w14:paraId="2B756E9C" w14:textId="7FA170CB" w:rsidR="00AD0579" w:rsidRPr="000B33A4" w:rsidRDefault="000B33A4" w:rsidP="000B33A4">
            <w:pPr>
              <w:snapToGrid w:val="0"/>
              <w:spacing w:line="600" w:lineRule="exact"/>
              <w:jc w:val="center"/>
              <w:rPr>
                <w:rFonts w:ascii="メイリオ" w:eastAsia="メイリオ" w:hAnsi="メイリオ"/>
                <w:sz w:val="40"/>
                <w:szCs w:val="42"/>
              </w:rPr>
            </w:pPr>
            <w:r w:rsidRPr="009748B0">
              <w:rPr>
                <w:rFonts w:ascii="メイリオ" w:eastAsia="メイリオ" w:hAnsi="メイリオ" w:hint="eastAsia"/>
                <w:sz w:val="40"/>
                <w:szCs w:val="42"/>
              </w:rPr>
              <w:t>開　催　要　項</w:t>
            </w:r>
          </w:p>
        </w:tc>
      </w:tr>
    </w:tbl>
    <w:p w14:paraId="36415D76" w14:textId="52865757" w:rsidR="00FC2752" w:rsidRPr="002A692A" w:rsidRDefault="00FC2752" w:rsidP="00C827DD">
      <w:pPr>
        <w:spacing w:line="0" w:lineRule="atLeast"/>
        <w:rPr>
          <w:rFonts w:asciiTheme="majorEastAsia" w:eastAsiaTheme="majorEastAsia" w:hAnsiTheme="majorEastAsia"/>
          <w:color w:val="000000" w:themeColor="text1"/>
          <w:szCs w:val="24"/>
        </w:rPr>
      </w:pPr>
    </w:p>
    <w:tbl>
      <w:tblPr>
        <w:tblStyle w:val="a7"/>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7"/>
      </w:tblGrid>
      <w:tr w:rsidR="002A692A" w:rsidRPr="002B50B6" w14:paraId="1E17DDF1" w14:textId="77777777" w:rsidTr="00196CD5">
        <w:trPr>
          <w:trHeight w:val="711"/>
        </w:trPr>
        <w:tc>
          <w:tcPr>
            <w:tcW w:w="10007" w:type="dxa"/>
          </w:tcPr>
          <w:p w14:paraId="04AB37EF" w14:textId="3957A089" w:rsidR="00F37B85" w:rsidRPr="00BF65FF" w:rsidRDefault="00F37B85" w:rsidP="00156492">
            <w:pPr>
              <w:spacing w:line="360" w:lineRule="exact"/>
              <w:rPr>
                <w:rFonts w:ascii="メイリオ" w:eastAsia="メイリオ" w:hAnsi="メイリオ"/>
                <w:color w:val="000000" w:themeColor="text1"/>
                <w:sz w:val="21"/>
                <w:szCs w:val="21"/>
              </w:rPr>
            </w:pPr>
            <w:r w:rsidRPr="00BF65FF">
              <w:rPr>
                <w:rFonts w:ascii="メイリオ" w:eastAsia="メイリオ" w:hAnsi="メイリオ" w:hint="eastAsia"/>
                <w:b/>
                <w:color w:val="000000" w:themeColor="text1"/>
                <w:sz w:val="21"/>
                <w:szCs w:val="21"/>
              </w:rPr>
              <w:t xml:space="preserve">１ </w:t>
            </w:r>
            <w:r w:rsidR="00E47A91" w:rsidRPr="00BF65FF">
              <w:rPr>
                <w:rFonts w:ascii="メイリオ" w:eastAsia="メイリオ" w:hAnsi="メイリオ" w:hint="eastAsia"/>
                <w:b/>
                <w:color w:val="000000" w:themeColor="text1"/>
                <w:sz w:val="21"/>
                <w:szCs w:val="21"/>
              </w:rPr>
              <w:t>メインテーマ</w:t>
            </w:r>
          </w:p>
          <w:p w14:paraId="378D8AEA" w14:textId="77777777" w:rsidR="00E47A91" w:rsidRPr="00BF65FF" w:rsidRDefault="00E47A91" w:rsidP="00F37B85">
            <w:pPr>
              <w:spacing w:line="360" w:lineRule="exact"/>
              <w:ind w:leftChars="162" w:left="367"/>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「共生文化創造への途」</w:t>
            </w:r>
          </w:p>
          <w:p w14:paraId="4C170A99" w14:textId="69E8F498" w:rsidR="00B962B4" w:rsidRPr="00BF65FF" w:rsidRDefault="00E47A91" w:rsidP="00196CD5">
            <w:pPr>
              <w:spacing w:before="120" w:line="360" w:lineRule="exact"/>
              <w:rPr>
                <w:rFonts w:ascii="メイリオ" w:eastAsia="メイリオ" w:hAnsi="メイリオ"/>
                <w:b/>
                <w:color w:val="000000" w:themeColor="text1"/>
                <w:sz w:val="21"/>
                <w:szCs w:val="21"/>
              </w:rPr>
            </w:pPr>
            <w:r w:rsidRPr="00BF65FF">
              <w:rPr>
                <w:rFonts w:ascii="メイリオ" w:eastAsia="メイリオ" w:hAnsi="メイリオ" w:hint="eastAsia"/>
                <w:b/>
                <w:color w:val="000000" w:themeColor="text1"/>
                <w:sz w:val="21"/>
                <w:szCs w:val="21"/>
              </w:rPr>
              <w:t>２</w:t>
            </w:r>
            <w:r w:rsidR="00F37B85" w:rsidRPr="00BF65FF">
              <w:rPr>
                <w:rFonts w:ascii="メイリオ" w:eastAsia="メイリオ" w:hAnsi="メイリオ" w:hint="eastAsia"/>
                <w:b/>
                <w:color w:val="000000" w:themeColor="text1"/>
                <w:sz w:val="21"/>
                <w:szCs w:val="21"/>
              </w:rPr>
              <w:t xml:space="preserve"> </w:t>
            </w:r>
            <w:r w:rsidR="003C7178" w:rsidRPr="00BF65FF">
              <w:rPr>
                <w:rFonts w:ascii="メイリオ" w:eastAsia="メイリオ" w:hAnsi="メイリオ" w:hint="eastAsia"/>
                <w:b/>
                <w:color w:val="000000" w:themeColor="text1"/>
                <w:sz w:val="21"/>
                <w:szCs w:val="21"/>
              </w:rPr>
              <w:t>開催主旨</w:t>
            </w:r>
          </w:p>
          <w:p w14:paraId="17946486" w14:textId="42AE4BB1" w:rsidR="00194C55" w:rsidRPr="00BF65FF" w:rsidRDefault="006D67E8" w:rsidP="009360D2">
            <w:pPr>
              <w:spacing w:line="330" w:lineRule="exact"/>
              <w:ind w:leftChars="115" w:left="261" w:rightChars="138" w:right="313" w:firstLineChars="100" w:firstLine="197"/>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2009年に「日本福祉教育・ボランティア学習学会第15回あいち・なごや大会」が開催されたことを契機</w:t>
            </w:r>
            <w:r w:rsidR="009360D2" w:rsidRPr="00BF65FF">
              <w:rPr>
                <w:rFonts w:ascii="メイリオ" w:eastAsia="メイリオ" w:hAnsi="メイリオ" w:hint="eastAsia"/>
                <w:color w:val="000000" w:themeColor="text1"/>
                <w:sz w:val="21"/>
                <w:szCs w:val="21"/>
              </w:rPr>
              <w:t>に</w:t>
            </w:r>
            <w:r w:rsidRPr="00BF65FF">
              <w:rPr>
                <w:rFonts w:ascii="メイリオ" w:eastAsia="メイリオ" w:hAnsi="メイリオ" w:hint="eastAsia"/>
                <w:color w:val="000000" w:themeColor="text1"/>
                <w:sz w:val="21"/>
                <w:szCs w:val="21"/>
              </w:rPr>
              <w:t>、</w:t>
            </w:r>
            <w:r w:rsidRPr="00BF65FF">
              <w:rPr>
                <w:rFonts w:ascii="メイリオ" w:eastAsia="メイリオ" w:hAnsi="メイリオ" w:cs="メイリオ" w:hint="eastAsia"/>
                <w:color w:val="000000" w:themeColor="text1"/>
                <w:sz w:val="21"/>
                <w:szCs w:val="21"/>
              </w:rPr>
              <w:t>大会テーマであった「共生文化創造への途」を</w:t>
            </w:r>
            <w:r w:rsidR="009360D2" w:rsidRPr="00BF65FF">
              <w:rPr>
                <w:rFonts w:ascii="メイリオ" w:eastAsia="メイリオ" w:hAnsi="メイリオ" w:cs="メイリオ" w:hint="eastAsia"/>
                <w:color w:val="000000" w:themeColor="text1"/>
                <w:sz w:val="21"/>
                <w:szCs w:val="21"/>
              </w:rPr>
              <w:t>掲げ、</w:t>
            </w:r>
            <w:r w:rsidR="009360D2" w:rsidRPr="00BF65FF">
              <w:rPr>
                <w:rFonts w:ascii="メイリオ" w:eastAsia="メイリオ" w:hAnsi="メイリオ" w:hint="eastAsia"/>
                <w:color w:val="000000" w:themeColor="text1"/>
                <w:sz w:val="21"/>
                <w:szCs w:val="21"/>
              </w:rPr>
              <w:t>日本福祉教育・ボランティア学習学会と愛知県社会福祉協議会、名古屋市社会福祉協議会の三者によって</w:t>
            </w:r>
            <w:r w:rsidRPr="00BF65FF">
              <w:rPr>
                <w:rFonts w:ascii="メイリオ" w:eastAsia="メイリオ" w:hAnsi="メイリオ" w:cs="メイリオ" w:hint="eastAsia"/>
                <w:color w:val="000000" w:themeColor="text1"/>
                <w:sz w:val="21"/>
                <w:szCs w:val="21"/>
              </w:rPr>
              <w:t>「福祉教育・ボランティア学習のつどいinあいち・なごや」を</w:t>
            </w:r>
            <w:r w:rsidR="009A4464" w:rsidRPr="00BF65FF">
              <w:rPr>
                <w:rFonts w:ascii="メイリオ" w:eastAsia="メイリオ" w:hAnsi="メイリオ" w:hint="eastAsia"/>
                <w:color w:val="000000" w:themeColor="text1"/>
                <w:sz w:val="21"/>
                <w:szCs w:val="21"/>
              </w:rPr>
              <w:t>積み重ね</w:t>
            </w:r>
            <w:r w:rsidR="00201800" w:rsidRPr="00BF65FF">
              <w:rPr>
                <w:rFonts w:ascii="メイリオ" w:eastAsia="メイリオ" w:hAnsi="メイリオ" w:hint="eastAsia"/>
                <w:color w:val="000000" w:themeColor="text1"/>
                <w:sz w:val="21"/>
                <w:szCs w:val="21"/>
              </w:rPr>
              <w:t>、</w:t>
            </w:r>
            <w:r w:rsidRPr="00BF65FF">
              <w:rPr>
                <w:rFonts w:ascii="メイリオ" w:eastAsia="メイリオ" w:hAnsi="メイリオ" w:cs="メイリオ" w:hint="eastAsia"/>
                <w:color w:val="000000" w:themeColor="text1"/>
                <w:sz w:val="21"/>
                <w:szCs w:val="21"/>
              </w:rPr>
              <w:t>2018年には「第24回あいち・なごや大会」</w:t>
            </w:r>
            <w:r w:rsidR="00201800" w:rsidRPr="00BF65FF">
              <w:rPr>
                <w:rFonts w:ascii="メイリオ" w:eastAsia="メイリオ" w:hAnsi="メイリオ" w:cs="メイリオ" w:hint="eastAsia"/>
                <w:color w:val="000000" w:themeColor="text1"/>
                <w:sz w:val="21"/>
                <w:szCs w:val="21"/>
              </w:rPr>
              <w:t>が開催されるに至りました。</w:t>
            </w:r>
          </w:p>
          <w:p w14:paraId="0A6A9EDE" w14:textId="26784E76" w:rsidR="00D471FB" w:rsidRPr="00BF65FF" w:rsidRDefault="00201800" w:rsidP="009360D2">
            <w:pPr>
              <w:spacing w:line="330" w:lineRule="exact"/>
              <w:ind w:leftChars="115" w:left="261" w:rightChars="138" w:right="313" w:firstLineChars="100" w:firstLine="197"/>
              <w:rPr>
                <w:rFonts w:ascii="メイリオ" w:eastAsia="メイリオ" w:hAnsi="メイリオ" w:cs="メイリオ"/>
                <w:color w:val="000000" w:themeColor="text1"/>
                <w:sz w:val="21"/>
                <w:szCs w:val="21"/>
              </w:rPr>
            </w:pPr>
            <w:r w:rsidRPr="00BF65FF">
              <w:rPr>
                <w:rFonts w:ascii="メイリオ" w:eastAsia="メイリオ" w:hAnsi="メイリオ" w:cs="メイリオ" w:hint="eastAsia"/>
                <w:color w:val="000000" w:themeColor="text1"/>
                <w:sz w:val="21"/>
                <w:szCs w:val="21"/>
              </w:rPr>
              <w:t>この10年間で</w:t>
            </w:r>
            <w:r w:rsidR="00642206" w:rsidRPr="00BF65FF">
              <w:rPr>
                <w:rFonts w:ascii="メイリオ" w:eastAsia="メイリオ" w:hAnsi="メイリオ" w:cs="メイリオ" w:hint="eastAsia"/>
                <w:color w:val="000000" w:themeColor="text1"/>
                <w:sz w:val="21"/>
                <w:szCs w:val="21"/>
              </w:rPr>
              <w:t>福祉教育・ボランティア学習</w:t>
            </w:r>
            <w:r w:rsidR="009F54CA" w:rsidRPr="00BF65FF">
              <w:rPr>
                <w:rFonts w:ascii="メイリオ" w:eastAsia="メイリオ" w:hAnsi="メイリオ" w:cs="メイリオ" w:hint="eastAsia"/>
                <w:color w:val="000000" w:themeColor="text1"/>
                <w:sz w:val="21"/>
                <w:szCs w:val="21"/>
              </w:rPr>
              <w:t>がどのように</w:t>
            </w:r>
            <w:r w:rsidR="009A4464" w:rsidRPr="00BF65FF">
              <w:rPr>
                <w:rFonts w:ascii="メイリオ" w:eastAsia="メイリオ" w:hAnsi="メイリオ" w:cs="メイリオ" w:hint="eastAsia"/>
                <w:color w:val="000000" w:themeColor="text1"/>
                <w:sz w:val="21"/>
                <w:szCs w:val="21"/>
              </w:rPr>
              <w:t>変化したのか実践事例からふりかえるとともに</w:t>
            </w:r>
            <w:r w:rsidR="006D67E8" w:rsidRPr="00BF65FF">
              <w:rPr>
                <w:rFonts w:ascii="メイリオ" w:eastAsia="メイリオ" w:hAnsi="メイリオ" w:cs="メイリオ" w:hint="eastAsia"/>
                <w:color w:val="000000" w:themeColor="text1"/>
                <w:sz w:val="21"/>
                <w:szCs w:val="21"/>
              </w:rPr>
              <w:t>、今後の福祉教育・ボランティア学習の取り組み</w:t>
            </w:r>
            <w:r w:rsidR="009A4464" w:rsidRPr="00BF65FF">
              <w:rPr>
                <w:rFonts w:ascii="メイリオ" w:eastAsia="メイリオ" w:hAnsi="メイリオ" w:cs="メイリオ" w:hint="eastAsia"/>
                <w:color w:val="000000" w:themeColor="text1"/>
                <w:sz w:val="21"/>
                <w:szCs w:val="21"/>
              </w:rPr>
              <w:t>についてみなさまとともに考えます。</w:t>
            </w:r>
          </w:p>
          <w:p w14:paraId="3E7A2DDF" w14:textId="77777777" w:rsidR="00196CD5" w:rsidRPr="00BF65FF" w:rsidRDefault="00196CD5" w:rsidP="00196CD5">
            <w:pPr>
              <w:spacing w:before="120" w:line="340" w:lineRule="exact"/>
              <w:ind w:left="1377" w:hangingChars="700" w:hanging="1377"/>
              <w:rPr>
                <w:rFonts w:ascii="メイリオ" w:eastAsia="メイリオ" w:hAnsi="メイリオ"/>
                <w:color w:val="000000" w:themeColor="text1"/>
                <w:sz w:val="20"/>
                <w:szCs w:val="20"/>
              </w:rPr>
            </w:pPr>
            <w:r w:rsidRPr="00BF65FF">
              <w:rPr>
                <w:rFonts w:ascii="メイリオ" w:eastAsia="メイリオ" w:hAnsi="メイリオ" w:hint="eastAsia"/>
                <w:b/>
                <w:color w:val="000000" w:themeColor="text1"/>
                <w:sz w:val="21"/>
                <w:szCs w:val="21"/>
              </w:rPr>
              <w:t>３ 主　　催</w:t>
            </w:r>
          </w:p>
          <w:p w14:paraId="703E9DA0" w14:textId="77777777" w:rsidR="00196CD5" w:rsidRPr="00BF65FF" w:rsidRDefault="00196CD5" w:rsidP="00196CD5">
            <w:pPr>
              <w:spacing w:line="360" w:lineRule="exact"/>
              <w:ind w:leftChars="177" w:left="403" w:hangingChars="1" w:hanging="2"/>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日本福祉教育・ボランティア学習学会中部ブロック</w:t>
            </w:r>
          </w:p>
          <w:p w14:paraId="2D31E642" w14:textId="77777777" w:rsidR="00196CD5" w:rsidRPr="00BF65FF" w:rsidRDefault="00196CD5" w:rsidP="00196CD5">
            <w:pPr>
              <w:spacing w:line="320" w:lineRule="exact"/>
              <w:ind w:leftChars="177" w:left="403" w:hangingChars="1" w:hanging="2"/>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社会福祉法人愛知県社会福祉協議会</w:t>
            </w:r>
          </w:p>
          <w:p w14:paraId="6E5B3170" w14:textId="77777777" w:rsidR="00196CD5" w:rsidRPr="00BF65FF" w:rsidRDefault="00196CD5" w:rsidP="00196CD5">
            <w:pPr>
              <w:spacing w:line="320" w:lineRule="exact"/>
              <w:ind w:leftChars="177" w:left="403" w:hangingChars="1" w:hanging="2"/>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社会福祉法人名古屋市社会福祉協議会</w:t>
            </w:r>
          </w:p>
          <w:p w14:paraId="3B84901F" w14:textId="77777777" w:rsidR="00196CD5" w:rsidRPr="00BF65FF" w:rsidRDefault="00196CD5" w:rsidP="00196CD5">
            <w:pPr>
              <w:spacing w:before="120" w:line="340" w:lineRule="exact"/>
              <w:rPr>
                <w:rFonts w:ascii="メイリオ" w:eastAsia="メイリオ" w:hAnsi="メイリオ"/>
                <w:color w:val="000000" w:themeColor="text1"/>
                <w:sz w:val="21"/>
                <w:szCs w:val="21"/>
              </w:rPr>
            </w:pPr>
            <w:r w:rsidRPr="00BF65FF">
              <w:rPr>
                <w:rFonts w:ascii="メイリオ" w:eastAsia="メイリオ" w:hAnsi="メイリオ" w:hint="eastAsia"/>
                <w:b/>
                <w:color w:val="000000" w:themeColor="text1"/>
                <w:sz w:val="21"/>
                <w:szCs w:val="21"/>
              </w:rPr>
              <w:t>４ 協　　催</w:t>
            </w:r>
          </w:p>
          <w:p w14:paraId="6799C79B" w14:textId="77777777" w:rsidR="00196CD5" w:rsidRPr="00BF65FF" w:rsidRDefault="00196CD5" w:rsidP="00196CD5">
            <w:pPr>
              <w:spacing w:line="36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あいち・なごや福祉教育・ボランティア学習研究会</w:t>
            </w:r>
          </w:p>
          <w:p w14:paraId="118B770E" w14:textId="77777777" w:rsidR="00196CD5" w:rsidRPr="00BF65FF" w:rsidRDefault="00196CD5" w:rsidP="00196CD5">
            <w:pPr>
              <w:spacing w:before="120" w:line="340" w:lineRule="exact"/>
              <w:rPr>
                <w:rFonts w:ascii="メイリオ" w:eastAsia="メイリオ" w:hAnsi="メイリオ"/>
                <w:b/>
                <w:color w:val="000000" w:themeColor="text1"/>
                <w:sz w:val="21"/>
                <w:szCs w:val="21"/>
              </w:rPr>
            </w:pPr>
            <w:r w:rsidRPr="00BF65FF">
              <w:rPr>
                <w:rFonts w:ascii="メイリオ" w:eastAsia="メイリオ" w:hAnsi="メイリオ" w:hint="eastAsia"/>
                <w:b/>
                <w:color w:val="000000" w:themeColor="text1"/>
                <w:sz w:val="21"/>
                <w:szCs w:val="21"/>
              </w:rPr>
              <w:t>５ 後　　援</w:t>
            </w:r>
          </w:p>
          <w:p w14:paraId="2E62FD39" w14:textId="3CB3883C" w:rsidR="00196CD5" w:rsidRPr="00BF65FF" w:rsidRDefault="00196CD5" w:rsidP="00196CD5">
            <w:pPr>
              <w:spacing w:line="360" w:lineRule="exact"/>
              <w:ind w:leftChars="177" w:left="401"/>
              <w:rPr>
                <w:rFonts w:ascii="メイリオ" w:eastAsia="メイリオ" w:hAnsi="メイリオ"/>
                <w:b/>
                <w:color w:val="000000" w:themeColor="text1"/>
                <w:sz w:val="21"/>
                <w:szCs w:val="21"/>
              </w:rPr>
            </w:pPr>
            <w:r w:rsidRPr="00BF65FF">
              <w:rPr>
                <w:rFonts w:ascii="メイリオ" w:eastAsia="メイリオ" w:hAnsi="メイリオ" w:hint="eastAsia"/>
                <w:color w:val="000000" w:themeColor="text1"/>
                <w:sz w:val="21"/>
                <w:szCs w:val="21"/>
              </w:rPr>
              <w:t>日本福祉大学、愛知県、</w:t>
            </w:r>
            <w:r w:rsidR="00BF299F" w:rsidRPr="00BF65FF">
              <w:rPr>
                <w:rFonts w:ascii="メイリオ" w:eastAsia="メイリオ" w:hAnsi="メイリオ" w:hint="eastAsia"/>
                <w:color w:val="000000" w:themeColor="text1"/>
                <w:sz w:val="21"/>
                <w:szCs w:val="21"/>
              </w:rPr>
              <w:t>名古屋市</w:t>
            </w:r>
          </w:p>
          <w:p w14:paraId="269942D5" w14:textId="77777777" w:rsidR="00196CD5" w:rsidRPr="00BF65FF" w:rsidRDefault="00196CD5" w:rsidP="00196CD5">
            <w:pPr>
              <w:spacing w:before="120" w:line="340" w:lineRule="exact"/>
              <w:rPr>
                <w:rFonts w:ascii="メイリオ" w:eastAsia="メイリオ" w:hAnsi="メイリオ"/>
                <w:b/>
                <w:color w:val="000000" w:themeColor="text1"/>
                <w:sz w:val="21"/>
                <w:szCs w:val="21"/>
              </w:rPr>
            </w:pPr>
            <w:r w:rsidRPr="00BF65FF">
              <w:rPr>
                <w:rFonts w:ascii="メイリオ" w:eastAsia="メイリオ" w:hAnsi="メイリオ" w:hint="eastAsia"/>
                <w:b/>
                <w:color w:val="000000" w:themeColor="text1"/>
                <w:sz w:val="21"/>
                <w:szCs w:val="21"/>
              </w:rPr>
              <w:t>６ 開催日時</w:t>
            </w:r>
          </w:p>
          <w:p w14:paraId="60A5B806" w14:textId="77777777" w:rsidR="00196CD5" w:rsidRPr="00BF65FF" w:rsidRDefault="00196CD5" w:rsidP="00196CD5">
            <w:pPr>
              <w:spacing w:line="36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2020年2月8日（土）　13時00分～16時00分</w:t>
            </w:r>
          </w:p>
          <w:p w14:paraId="5091A56E" w14:textId="77777777" w:rsidR="00196CD5" w:rsidRPr="00BF65FF" w:rsidRDefault="00196CD5" w:rsidP="00196CD5">
            <w:pPr>
              <w:spacing w:before="120" w:line="340" w:lineRule="exact"/>
              <w:rPr>
                <w:rFonts w:ascii="メイリオ" w:eastAsia="メイリオ" w:hAnsi="メイリオ"/>
                <w:b/>
                <w:color w:val="000000" w:themeColor="text1"/>
                <w:sz w:val="21"/>
                <w:szCs w:val="21"/>
              </w:rPr>
            </w:pPr>
            <w:r w:rsidRPr="00BF65FF">
              <w:rPr>
                <w:rFonts w:ascii="メイリオ" w:eastAsia="メイリオ" w:hAnsi="メイリオ" w:hint="eastAsia"/>
                <w:b/>
                <w:color w:val="000000" w:themeColor="text1"/>
                <w:sz w:val="21"/>
                <w:szCs w:val="21"/>
              </w:rPr>
              <w:t>７ 会　　場</w:t>
            </w:r>
          </w:p>
          <w:p w14:paraId="3557A43B" w14:textId="1F5BF2C0" w:rsidR="00196CD5" w:rsidRPr="00BF65FF" w:rsidRDefault="00196CD5" w:rsidP="00BF299F">
            <w:pPr>
              <w:spacing w:line="36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日本福祉大学　東海キャンパス</w:t>
            </w:r>
            <w:r w:rsidR="00C31B54" w:rsidRPr="00BF65FF">
              <w:rPr>
                <w:rFonts w:ascii="メイリオ" w:eastAsia="メイリオ" w:hAnsi="メイリオ" w:hint="eastAsia"/>
                <w:color w:val="000000" w:themeColor="text1"/>
                <w:sz w:val="21"/>
                <w:szCs w:val="21"/>
              </w:rPr>
              <w:t xml:space="preserve">　S</w:t>
            </w:r>
            <w:r w:rsidR="00C31B54" w:rsidRPr="00BF65FF">
              <w:rPr>
                <w:rFonts w:ascii="メイリオ" w:eastAsia="メイリオ" w:hAnsi="メイリオ"/>
                <w:color w:val="000000" w:themeColor="text1"/>
                <w:sz w:val="21"/>
                <w:szCs w:val="21"/>
              </w:rPr>
              <w:t>301</w:t>
            </w:r>
            <w:r w:rsidR="00C31B54" w:rsidRPr="00BF65FF">
              <w:rPr>
                <w:rFonts w:ascii="メイリオ" w:eastAsia="メイリオ" w:hAnsi="メイリオ" w:hint="eastAsia"/>
                <w:color w:val="000000" w:themeColor="text1"/>
                <w:sz w:val="21"/>
                <w:szCs w:val="21"/>
              </w:rPr>
              <w:t>～303教室</w:t>
            </w:r>
          </w:p>
          <w:p w14:paraId="7E442FFD" w14:textId="77777777" w:rsidR="00196CD5" w:rsidRPr="00BF65FF" w:rsidRDefault="00196CD5" w:rsidP="00196CD5">
            <w:pPr>
              <w:spacing w:before="120" w:line="340" w:lineRule="exact"/>
              <w:rPr>
                <w:rFonts w:ascii="メイリオ" w:eastAsia="メイリオ" w:hAnsi="メイリオ"/>
                <w:color w:val="000000" w:themeColor="text1"/>
                <w:sz w:val="21"/>
                <w:szCs w:val="21"/>
              </w:rPr>
            </w:pPr>
            <w:r w:rsidRPr="00BF65FF">
              <w:rPr>
                <w:rFonts w:ascii="メイリオ" w:eastAsia="メイリオ" w:hAnsi="メイリオ" w:hint="eastAsia"/>
                <w:b/>
                <w:color w:val="000000" w:themeColor="text1"/>
                <w:sz w:val="21"/>
                <w:szCs w:val="21"/>
              </w:rPr>
              <w:t>８ 参加対象</w:t>
            </w:r>
          </w:p>
          <w:p w14:paraId="18F204D5" w14:textId="77777777" w:rsidR="00196CD5" w:rsidRPr="00BF65FF" w:rsidRDefault="00196CD5" w:rsidP="00196CD5">
            <w:pPr>
              <w:spacing w:line="36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福祉教育に関心がある方または福祉教育の推進に携わっている方</w:t>
            </w:r>
          </w:p>
          <w:p w14:paraId="17B0260A" w14:textId="77777777" w:rsidR="00196CD5" w:rsidRPr="00BF65FF" w:rsidRDefault="00196CD5" w:rsidP="00196CD5">
            <w:pPr>
              <w:spacing w:line="32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市民活動や福祉活動に関わっている方、地域福祉に関心のある方</w:t>
            </w:r>
          </w:p>
          <w:p w14:paraId="5BB00C1F" w14:textId="77777777" w:rsidR="00196CD5" w:rsidRPr="00BF65FF" w:rsidRDefault="00196CD5" w:rsidP="00196CD5">
            <w:pPr>
              <w:spacing w:line="32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学校教員、行政職員、社会福祉協議会職員、福祉施設職員、社会教育関連職員など</w:t>
            </w:r>
          </w:p>
          <w:p w14:paraId="0BCDEDD6" w14:textId="77777777" w:rsidR="00196CD5" w:rsidRPr="00BF65FF" w:rsidRDefault="00196CD5" w:rsidP="00196CD5">
            <w:pPr>
              <w:spacing w:line="320" w:lineRule="exact"/>
              <w:ind w:leftChars="177" w:left="401"/>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日本福祉教育・ボランティア学習学会会員</w:t>
            </w:r>
          </w:p>
          <w:p w14:paraId="7629E5C8" w14:textId="77777777" w:rsidR="00196CD5" w:rsidRPr="00BF65FF" w:rsidRDefault="00196CD5" w:rsidP="00196CD5">
            <w:pPr>
              <w:spacing w:before="120" w:line="340" w:lineRule="exact"/>
              <w:rPr>
                <w:rFonts w:ascii="メイリオ" w:eastAsia="メイリオ" w:hAnsi="メイリオ"/>
                <w:b/>
                <w:color w:val="000000" w:themeColor="text1"/>
                <w:sz w:val="21"/>
                <w:szCs w:val="21"/>
              </w:rPr>
            </w:pPr>
            <w:r w:rsidRPr="00BF65FF">
              <w:rPr>
                <w:rFonts w:ascii="メイリオ" w:eastAsia="メイリオ" w:hAnsi="メイリオ" w:hint="eastAsia"/>
                <w:b/>
                <w:color w:val="000000" w:themeColor="text1"/>
                <w:sz w:val="21"/>
                <w:szCs w:val="21"/>
              </w:rPr>
              <w:t>９ 参加定員</w:t>
            </w:r>
          </w:p>
          <w:p w14:paraId="40612EF4" w14:textId="77777777" w:rsidR="00196CD5" w:rsidRPr="00390289" w:rsidRDefault="00196CD5" w:rsidP="00196CD5">
            <w:pPr>
              <w:spacing w:line="360" w:lineRule="exact"/>
              <w:ind w:leftChars="177" w:left="401"/>
              <w:rPr>
                <w:rFonts w:ascii="メイリオ" w:eastAsia="メイリオ" w:hAnsi="メイリオ"/>
                <w:sz w:val="21"/>
                <w:szCs w:val="21"/>
              </w:rPr>
            </w:pPr>
            <w:r w:rsidRPr="00390289">
              <w:rPr>
                <w:rFonts w:ascii="メイリオ" w:eastAsia="メイリオ" w:hAnsi="メイリオ"/>
                <w:sz w:val="21"/>
                <w:szCs w:val="21"/>
              </w:rPr>
              <w:t>2</w:t>
            </w:r>
            <w:r w:rsidRPr="00390289">
              <w:rPr>
                <w:rFonts w:ascii="メイリオ" w:eastAsia="メイリオ" w:hAnsi="メイリオ" w:hint="eastAsia"/>
                <w:sz w:val="21"/>
                <w:szCs w:val="21"/>
              </w:rPr>
              <w:t>00名</w:t>
            </w:r>
          </w:p>
          <w:p w14:paraId="6B5325DF" w14:textId="77777777" w:rsidR="00196CD5" w:rsidRPr="00390289" w:rsidRDefault="00196CD5" w:rsidP="00196CD5">
            <w:pPr>
              <w:spacing w:before="120" w:line="340" w:lineRule="exact"/>
              <w:rPr>
                <w:rFonts w:ascii="メイリオ" w:eastAsia="メイリオ" w:hAnsi="メイリオ"/>
                <w:b/>
                <w:sz w:val="21"/>
                <w:szCs w:val="21"/>
              </w:rPr>
            </w:pPr>
            <w:r w:rsidRPr="00390289">
              <w:rPr>
                <w:rFonts w:ascii="メイリオ" w:eastAsia="メイリオ" w:hAnsi="メイリオ"/>
                <w:b/>
                <w:sz w:val="21"/>
                <w:szCs w:val="21"/>
              </w:rPr>
              <w:t>10</w:t>
            </w:r>
            <w:r w:rsidRPr="00390289">
              <w:rPr>
                <w:rFonts w:ascii="メイリオ" w:eastAsia="メイリオ" w:hAnsi="メイリオ" w:hint="eastAsia"/>
                <w:b/>
                <w:sz w:val="21"/>
                <w:szCs w:val="21"/>
              </w:rPr>
              <w:t xml:space="preserve"> 参 加 費</w:t>
            </w:r>
          </w:p>
          <w:p w14:paraId="34939DC2" w14:textId="748DA5C7" w:rsidR="00196CD5" w:rsidRPr="00B70E5C" w:rsidRDefault="00196CD5" w:rsidP="00F25AAA">
            <w:pPr>
              <w:spacing w:line="330" w:lineRule="exact"/>
              <w:ind w:leftChars="177" w:left="401" w:rightChars="37" w:right="84"/>
              <w:rPr>
                <w:rFonts w:asciiTheme="majorEastAsia" w:eastAsiaTheme="majorEastAsia" w:hAnsiTheme="majorEastAsia"/>
                <w:color w:val="000000" w:themeColor="text1"/>
                <w:sz w:val="21"/>
                <w:szCs w:val="21"/>
              </w:rPr>
            </w:pPr>
            <w:r w:rsidRPr="00390289">
              <w:rPr>
                <w:rFonts w:ascii="メイリオ" w:eastAsia="メイリオ" w:hAnsi="メイリオ" w:hint="eastAsia"/>
                <w:sz w:val="21"/>
                <w:szCs w:val="21"/>
              </w:rPr>
              <w:t>無</w:t>
            </w:r>
            <w:r w:rsidRPr="003C7178">
              <w:rPr>
                <w:rFonts w:ascii="メイリオ" w:eastAsia="メイリオ" w:hAnsi="メイリオ" w:hint="eastAsia"/>
                <w:color w:val="000000" w:themeColor="text1"/>
                <w:sz w:val="21"/>
                <w:szCs w:val="21"/>
              </w:rPr>
              <w:t>料</w:t>
            </w:r>
          </w:p>
        </w:tc>
      </w:tr>
    </w:tbl>
    <w:p w14:paraId="00C81CB1" w14:textId="77777777" w:rsidR="00C31B54" w:rsidRDefault="00C31B54" w:rsidP="00C35A77">
      <w:pPr>
        <w:spacing w:line="0" w:lineRule="atLeast"/>
        <w:rPr>
          <w:rFonts w:asciiTheme="majorEastAsia" w:eastAsiaTheme="majorEastAsia" w:hAnsiTheme="majorEastAsia"/>
          <w:color w:val="000000" w:themeColor="text1"/>
          <w:szCs w:val="24"/>
        </w:rPr>
      </w:pPr>
    </w:p>
    <w:tbl>
      <w:tblPr>
        <w:tblStyle w:val="a7"/>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7"/>
      </w:tblGrid>
      <w:tr w:rsidR="00C31B54" w:rsidRPr="002B50B6" w14:paraId="76CA2625" w14:textId="77777777" w:rsidTr="009441B7">
        <w:trPr>
          <w:trHeight w:val="687"/>
        </w:trPr>
        <w:tc>
          <w:tcPr>
            <w:tcW w:w="10007" w:type="dxa"/>
          </w:tcPr>
          <w:p w14:paraId="51DBC2B9" w14:textId="77777777" w:rsidR="00C31B54" w:rsidRPr="003C7178" w:rsidRDefault="00C31B54" w:rsidP="000D39A9">
            <w:pPr>
              <w:snapToGrid w:val="0"/>
              <w:spacing w:beforeLines="50" w:before="163"/>
              <w:rPr>
                <w:rFonts w:ascii="メイリオ" w:eastAsia="メイリオ" w:hAnsi="メイリオ"/>
                <w:b/>
                <w:color w:val="000000" w:themeColor="text1"/>
                <w:sz w:val="21"/>
                <w:szCs w:val="21"/>
              </w:rPr>
            </w:pPr>
            <w:r w:rsidRPr="003C7178">
              <w:rPr>
                <w:rFonts w:ascii="メイリオ" w:eastAsia="メイリオ" w:hAnsi="メイリオ" w:hint="eastAsia"/>
                <w:b/>
                <w:color w:val="000000" w:themeColor="text1"/>
                <w:sz w:val="21"/>
                <w:szCs w:val="21"/>
              </w:rPr>
              <w:t>1</w:t>
            </w:r>
            <w:r w:rsidRPr="003C7178">
              <w:rPr>
                <w:rFonts w:ascii="メイリオ" w:eastAsia="メイリオ" w:hAnsi="メイリオ"/>
                <w:b/>
                <w:color w:val="000000" w:themeColor="text1"/>
                <w:sz w:val="21"/>
                <w:szCs w:val="21"/>
              </w:rPr>
              <w:t xml:space="preserve">1 </w:t>
            </w:r>
            <w:r w:rsidRPr="003C7178">
              <w:rPr>
                <w:rFonts w:ascii="メイリオ" w:eastAsia="メイリオ" w:hAnsi="メイリオ" w:hint="eastAsia"/>
                <w:b/>
                <w:color w:val="000000" w:themeColor="text1"/>
                <w:sz w:val="21"/>
                <w:szCs w:val="21"/>
              </w:rPr>
              <w:t>進行・プログラム</w:t>
            </w:r>
          </w:p>
        </w:tc>
      </w:tr>
      <w:tr w:rsidR="00C31B54" w:rsidRPr="002B50B6" w14:paraId="2414B0A2" w14:textId="77777777" w:rsidTr="009441B7">
        <w:trPr>
          <w:trHeight w:val="980"/>
        </w:trPr>
        <w:tc>
          <w:tcPr>
            <w:tcW w:w="10007" w:type="dxa"/>
          </w:tcPr>
          <w:p w14:paraId="44264BB5" w14:textId="77777777" w:rsidR="00C31B54" w:rsidRPr="00BF65FF" w:rsidRDefault="00C31B54" w:rsidP="000D39A9">
            <w:pPr>
              <w:pStyle w:val="a8"/>
              <w:numPr>
                <w:ilvl w:val="0"/>
                <w:numId w:val="5"/>
              </w:numPr>
              <w:snapToGrid w:val="0"/>
              <w:spacing w:before="80"/>
              <w:ind w:leftChars="0" w:left="369" w:hanging="369"/>
              <w:rPr>
                <w:rFonts w:ascii="メイリオ" w:eastAsia="メイリオ" w:hAnsi="メイリオ"/>
                <w:color w:val="000000" w:themeColor="text1"/>
                <w:sz w:val="21"/>
                <w:szCs w:val="21"/>
              </w:rPr>
            </w:pPr>
            <w:r w:rsidRPr="00BF65FF">
              <w:rPr>
                <w:rFonts w:ascii="メイリオ" w:eastAsia="メイリオ" w:hAnsi="メイリオ" w:hint="eastAsia"/>
                <w:b/>
                <w:color w:val="000000" w:themeColor="text1"/>
                <w:sz w:val="21"/>
                <w:szCs w:val="21"/>
              </w:rPr>
              <w:t>開会</w:t>
            </w:r>
            <w:r w:rsidRPr="00BF65FF">
              <w:rPr>
                <w:rFonts w:ascii="メイリオ" w:eastAsia="メイリオ" w:hAnsi="メイリオ" w:hint="eastAsia"/>
                <w:color w:val="000000" w:themeColor="text1"/>
                <w:sz w:val="21"/>
                <w:szCs w:val="21"/>
              </w:rPr>
              <w:t>（13時00分～13時1</w:t>
            </w:r>
            <w:r w:rsidRPr="00BF65FF">
              <w:rPr>
                <w:rFonts w:ascii="メイリオ" w:eastAsia="メイリオ" w:hAnsi="メイリオ"/>
                <w:color w:val="000000" w:themeColor="text1"/>
                <w:sz w:val="21"/>
                <w:szCs w:val="21"/>
              </w:rPr>
              <w:t>0</w:t>
            </w:r>
            <w:r w:rsidRPr="00BF65FF">
              <w:rPr>
                <w:rFonts w:ascii="メイリオ" w:eastAsia="メイリオ" w:hAnsi="メイリオ" w:hint="eastAsia"/>
                <w:color w:val="000000" w:themeColor="text1"/>
                <w:sz w:val="21"/>
                <w:szCs w:val="21"/>
              </w:rPr>
              <w:t>分）</w:t>
            </w:r>
          </w:p>
          <w:p w14:paraId="0C3338BF" w14:textId="77777777" w:rsidR="00C31B54" w:rsidRPr="00BF65FF" w:rsidRDefault="00C31B54" w:rsidP="000D39A9">
            <w:pPr>
              <w:snapToGrid w:val="0"/>
              <w:ind w:firstLineChars="200" w:firstLine="394"/>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主催者あいさつ</w:t>
            </w:r>
          </w:p>
        </w:tc>
      </w:tr>
      <w:tr w:rsidR="00C31B54" w:rsidRPr="002B50B6" w14:paraId="32C2133B" w14:textId="77777777" w:rsidTr="000D39A9">
        <w:tc>
          <w:tcPr>
            <w:tcW w:w="10007" w:type="dxa"/>
          </w:tcPr>
          <w:p w14:paraId="48C90800" w14:textId="77777777" w:rsidR="00C31B54" w:rsidRPr="00BF65FF" w:rsidRDefault="00C31B54" w:rsidP="000D39A9">
            <w:pPr>
              <w:pStyle w:val="a8"/>
              <w:numPr>
                <w:ilvl w:val="0"/>
                <w:numId w:val="5"/>
              </w:numPr>
              <w:snapToGrid w:val="0"/>
              <w:spacing w:before="160"/>
              <w:ind w:leftChars="0" w:left="369" w:hanging="369"/>
              <w:rPr>
                <w:rFonts w:ascii="メイリオ" w:eastAsia="メイリオ" w:hAnsi="メイリオ"/>
                <w:color w:val="000000" w:themeColor="text1"/>
                <w:sz w:val="21"/>
                <w:szCs w:val="21"/>
              </w:rPr>
            </w:pPr>
            <w:r w:rsidRPr="00BF65FF">
              <w:rPr>
                <w:rFonts w:ascii="メイリオ" w:eastAsia="メイリオ" w:hAnsi="メイリオ" w:hint="eastAsia"/>
                <w:b/>
                <w:color w:val="000000" w:themeColor="text1"/>
                <w:sz w:val="21"/>
                <w:szCs w:val="21"/>
              </w:rPr>
              <w:t>第1部</w:t>
            </w:r>
            <w:r w:rsidRPr="00BF65FF">
              <w:rPr>
                <w:rFonts w:ascii="メイリオ" w:eastAsia="メイリオ" w:hAnsi="メイリオ" w:hint="eastAsia"/>
                <w:color w:val="000000" w:themeColor="text1"/>
                <w:sz w:val="21"/>
                <w:szCs w:val="21"/>
              </w:rPr>
              <w:t>（13時10分～13時50分）</w:t>
            </w:r>
          </w:p>
          <w:p w14:paraId="6344B6F9" w14:textId="77777777" w:rsidR="00C31B54" w:rsidRPr="00BF65FF" w:rsidRDefault="00C31B54" w:rsidP="000D39A9">
            <w:pPr>
              <w:snapToGrid w:val="0"/>
              <w:spacing w:before="80"/>
              <w:ind w:firstLineChars="200" w:firstLine="394"/>
              <w:rPr>
                <w:rFonts w:ascii="メイリオ" w:eastAsia="メイリオ" w:hAnsi="メイリオ"/>
                <w:b/>
                <w:color w:val="000000" w:themeColor="text1"/>
                <w:sz w:val="21"/>
                <w:szCs w:val="21"/>
                <w:u w:val="single"/>
                <w:bdr w:val="single" w:sz="4" w:space="0" w:color="auto"/>
              </w:rPr>
            </w:pPr>
            <w:r w:rsidRPr="00BF65FF">
              <w:rPr>
                <w:rFonts w:ascii="メイリオ" w:eastAsia="メイリオ" w:hAnsi="メイリオ" w:hint="eastAsia"/>
                <w:b/>
                <w:color w:val="000000" w:themeColor="text1"/>
                <w:sz w:val="21"/>
                <w:szCs w:val="21"/>
                <w:u w:val="single"/>
              </w:rPr>
              <w:t>『あいち・なごやの福祉教育・ボランティア学習の到達点と今後の課題』</w:t>
            </w:r>
          </w:p>
          <w:p w14:paraId="5E2C5987" w14:textId="71EC94B9" w:rsidR="00C31B54" w:rsidRPr="00BF65FF" w:rsidRDefault="00C31B54" w:rsidP="009360D2">
            <w:pPr>
              <w:spacing w:before="120" w:line="330" w:lineRule="exact"/>
              <w:ind w:leftChars="177" w:left="401" w:rightChars="138" w:right="313" w:firstLineChars="100" w:firstLine="197"/>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2009年に「日本福祉教育・ボランティア学習学会第15回あいち・なごや大会」が開催されてから</w:t>
            </w:r>
            <w:r w:rsidR="009441B7" w:rsidRPr="00BF65FF">
              <w:rPr>
                <w:rFonts w:ascii="メイリオ" w:eastAsia="メイリオ" w:hAnsi="メイリオ" w:hint="eastAsia"/>
                <w:color w:val="000000" w:themeColor="text1"/>
                <w:sz w:val="21"/>
                <w:szCs w:val="21"/>
              </w:rPr>
              <w:t>の</w:t>
            </w:r>
            <w:r w:rsidRPr="00BF65FF">
              <w:rPr>
                <w:rFonts w:ascii="メイリオ" w:eastAsia="メイリオ" w:hAnsi="メイリオ" w:hint="eastAsia"/>
                <w:color w:val="000000" w:themeColor="text1"/>
                <w:sz w:val="21"/>
                <w:szCs w:val="21"/>
              </w:rPr>
              <w:t>10年間、愛知県内では様々な福祉教育・ボランティア学習の取り組みが行われてきました。</w:t>
            </w:r>
          </w:p>
          <w:p w14:paraId="66737F89" w14:textId="50F055AB" w:rsidR="00C31B54" w:rsidRPr="00BF65FF" w:rsidRDefault="00C31B54" w:rsidP="009360D2">
            <w:pPr>
              <w:spacing w:line="330" w:lineRule="exact"/>
              <w:ind w:leftChars="177" w:left="401" w:rightChars="76" w:right="172" w:firstLineChars="100" w:firstLine="197"/>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それらの取り組みや変化、今後の課題等について</w:t>
            </w:r>
            <w:r w:rsidR="009360D2" w:rsidRPr="00BF65FF">
              <w:rPr>
                <w:rFonts w:ascii="メイリオ" w:eastAsia="メイリオ" w:hAnsi="メイリオ" w:hint="eastAsia"/>
                <w:color w:val="000000" w:themeColor="text1"/>
                <w:sz w:val="21"/>
                <w:szCs w:val="21"/>
              </w:rPr>
              <w:t>、</w:t>
            </w:r>
            <w:r w:rsidRPr="00BF65FF">
              <w:rPr>
                <w:rFonts w:ascii="メイリオ" w:eastAsia="メイリオ" w:hAnsi="メイリオ" w:hint="eastAsia"/>
                <w:color w:val="000000" w:themeColor="text1"/>
                <w:sz w:val="21"/>
                <w:szCs w:val="21"/>
              </w:rPr>
              <w:t>日本福祉教育・ボランティア学習学会、愛知県社会福祉協議会、名古屋市社会福祉協議会の三者それぞれの立場からの報告をもとにふりかえります。</w:t>
            </w:r>
          </w:p>
          <w:p w14:paraId="77F08F65" w14:textId="77777777" w:rsidR="00C31B54" w:rsidRPr="00BF65FF" w:rsidRDefault="00C31B54" w:rsidP="000D39A9">
            <w:pPr>
              <w:spacing w:before="120" w:line="340" w:lineRule="exact"/>
              <w:ind w:leftChars="177" w:left="403" w:hangingChars="1" w:hanging="2"/>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［報告者］</w:t>
            </w:r>
          </w:p>
          <w:p w14:paraId="62BA13B8" w14:textId="77777777" w:rsidR="00C31B54" w:rsidRPr="00BF65FF" w:rsidRDefault="00C31B54" w:rsidP="000D39A9">
            <w:pPr>
              <w:spacing w:before="80" w:line="340" w:lineRule="exact"/>
              <w:ind w:leftChars="177" w:left="403" w:hangingChars="1" w:hanging="2"/>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 xml:space="preserve">　後藤　康文 さん（岐阜協立大学）</w:t>
            </w:r>
          </w:p>
          <w:p w14:paraId="179367C4" w14:textId="77777777" w:rsidR="00C31B54" w:rsidRPr="00BF65FF" w:rsidRDefault="00C31B54" w:rsidP="000D39A9">
            <w:pPr>
              <w:spacing w:line="340" w:lineRule="exact"/>
              <w:ind w:leftChars="177" w:left="401"/>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 xml:space="preserve">　西尾　浩志 さん（愛知県社会福祉協議会 地域福祉部）</w:t>
            </w:r>
          </w:p>
          <w:p w14:paraId="0D008F97" w14:textId="77777777" w:rsidR="00C31B54" w:rsidRPr="00BF65FF" w:rsidRDefault="00C31B54" w:rsidP="000D39A9">
            <w:pPr>
              <w:spacing w:line="340" w:lineRule="exact"/>
              <w:ind w:leftChars="177" w:left="401"/>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 xml:space="preserve">　小野　浩伸 さん（名古屋市社会福祉協議会 地域福祉推進部・ボランティアセンター）</w:t>
            </w:r>
          </w:p>
          <w:p w14:paraId="69914EF9" w14:textId="77777777" w:rsidR="00C31B54" w:rsidRPr="00BF65FF" w:rsidRDefault="00C31B54" w:rsidP="000D39A9">
            <w:pPr>
              <w:spacing w:line="340" w:lineRule="exact"/>
              <w:ind w:leftChars="177" w:left="401"/>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 xml:space="preserve">　原田　正樹 さん（日本福祉大学／日本福祉教育・ボランティア学習学会会長）</w:t>
            </w:r>
          </w:p>
          <w:p w14:paraId="068F8C5D" w14:textId="77777777" w:rsidR="00C31B54" w:rsidRPr="00BF65FF" w:rsidRDefault="00C31B54" w:rsidP="009441B7">
            <w:pPr>
              <w:spacing w:before="160" w:line="340" w:lineRule="exact"/>
              <w:ind w:leftChars="177" w:left="403" w:hangingChars="1" w:hanging="2"/>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［進行］</w:t>
            </w:r>
          </w:p>
          <w:p w14:paraId="4C088076" w14:textId="77777777" w:rsidR="00C31B54" w:rsidRPr="00BF65FF" w:rsidRDefault="00C31B54" w:rsidP="000D39A9">
            <w:pPr>
              <w:spacing w:before="80" w:line="340" w:lineRule="exact"/>
              <w:ind w:leftChars="177" w:left="403" w:hangingChars="1" w:hanging="2"/>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 xml:space="preserve">　川島ゆり子 さん（愛知教育大学／日本福祉教育・ボランティア学習学会理事）</w:t>
            </w:r>
          </w:p>
          <w:p w14:paraId="7D34FCF0" w14:textId="77777777" w:rsidR="00C31B54" w:rsidRPr="00BF65FF" w:rsidRDefault="00C31B54" w:rsidP="000D39A9">
            <w:pPr>
              <w:spacing w:line="340" w:lineRule="exact"/>
              <w:ind w:leftChars="177" w:left="403" w:hangingChars="1" w:hanging="2"/>
              <w:jc w:val="left"/>
              <w:rPr>
                <w:rFonts w:ascii="メイリオ" w:eastAsia="メイリオ" w:hAnsi="メイリオ"/>
                <w:color w:val="000000" w:themeColor="text1"/>
                <w:sz w:val="21"/>
                <w:szCs w:val="21"/>
              </w:rPr>
            </w:pPr>
          </w:p>
          <w:p w14:paraId="74D88DBA" w14:textId="77777777" w:rsidR="00C31B54" w:rsidRPr="00BF65FF" w:rsidRDefault="00C31B54" w:rsidP="000D39A9">
            <w:pPr>
              <w:spacing w:line="340" w:lineRule="exact"/>
              <w:rPr>
                <w:rFonts w:ascii="メイリオ" w:eastAsia="メイリオ" w:hAnsi="メイリオ"/>
                <w:color w:val="000000" w:themeColor="text1"/>
                <w:sz w:val="21"/>
                <w:szCs w:val="21"/>
              </w:rPr>
            </w:pPr>
          </w:p>
        </w:tc>
      </w:tr>
      <w:tr w:rsidR="00C31B54" w:rsidRPr="007C62D1" w14:paraId="5DEF343A" w14:textId="77777777" w:rsidTr="000D39A9">
        <w:tc>
          <w:tcPr>
            <w:tcW w:w="10007" w:type="dxa"/>
          </w:tcPr>
          <w:p w14:paraId="5A687F3F" w14:textId="175D18C0" w:rsidR="00C31B54" w:rsidRPr="00BF65FF" w:rsidRDefault="00C31B54" w:rsidP="000D39A9">
            <w:pPr>
              <w:pStyle w:val="a8"/>
              <w:numPr>
                <w:ilvl w:val="0"/>
                <w:numId w:val="5"/>
              </w:numPr>
              <w:snapToGrid w:val="0"/>
              <w:spacing w:before="160"/>
              <w:ind w:leftChars="0" w:left="369" w:hanging="369"/>
              <w:rPr>
                <w:rFonts w:ascii="メイリオ" w:eastAsia="メイリオ" w:hAnsi="メイリオ"/>
                <w:color w:val="000000" w:themeColor="text1"/>
                <w:sz w:val="21"/>
                <w:szCs w:val="21"/>
              </w:rPr>
            </w:pPr>
            <w:r w:rsidRPr="00BF65FF">
              <w:rPr>
                <w:rFonts w:ascii="メイリオ" w:eastAsia="メイリオ" w:hAnsi="メイリオ" w:hint="eastAsia"/>
                <w:b/>
                <w:color w:val="000000" w:themeColor="text1"/>
                <w:sz w:val="21"/>
                <w:szCs w:val="21"/>
              </w:rPr>
              <w:t>第2部</w:t>
            </w:r>
            <w:r w:rsidRPr="00BF65FF">
              <w:rPr>
                <w:rFonts w:ascii="メイリオ" w:eastAsia="メイリオ" w:hAnsi="メイリオ" w:hint="eastAsia"/>
                <w:color w:val="000000" w:themeColor="text1"/>
                <w:sz w:val="21"/>
                <w:szCs w:val="21"/>
              </w:rPr>
              <w:t>（</w:t>
            </w:r>
            <w:r w:rsidR="009360D2" w:rsidRPr="00BF65FF">
              <w:rPr>
                <w:rFonts w:ascii="メイリオ" w:eastAsia="メイリオ" w:hAnsi="メイリオ" w:hint="eastAsia"/>
                <w:color w:val="000000" w:themeColor="text1"/>
                <w:sz w:val="21"/>
                <w:szCs w:val="21"/>
              </w:rPr>
              <w:t>14時00分</w:t>
            </w:r>
            <w:r w:rsidRPr="00BF65FF">
              <w:rPr>
                <w:rFonts w:ascii="メイリオ" w:eastAsia="メイリオ" w:hAnsi="メイリオ" w:hint="eastAsia"/>
                <w:color w:val="000000" w:themeColor="text1"/>
                <w:sz w:val="21"/>
                <w:szCs w:val="21"/>
              </w:rPr>
              <w:t>～16時00分）</w:t>
            </w:r>
          </w:p>
          <w:p w14:paraId="603462D7" w14:textId="77777777" w:rsidR="009360D2" w:rsidRPr="00BF65FF" w:rsidRDefault="009360D2" w:rsidP="009360D2">
            <w:pPr>
              <w:snapToGrid w:val="0"/>
              <w:spacing w:before="80" w:line="320" w:lineRule="exact"/>
              <w:ind w:firstLineChars="200" w:firstLine="394"/>
              <w:rPr>
                <w:rFonts w:ascii="メイリオ" w:eastAsia="メイリオ" w:hAnsi="メイリオ"/>
                <w:b/>
                <w:color w:val="000000" w:themeColor="text1"/>
                <w:sz w:val="21"/>
                <w:szCs w:val="21"/>
              </w:rPr>
            </w:pPr>
            <w:r w:rsidRPr="00BF65FF">
              <w:rPr>
                <w:rFonts w:ascii="メイリオ" w:eastAsia="メイリオ" w:hAnsi="メイリオ" w:hint="eastAsia"/>
                <w:b/>
                <w:color w:val="000000" w:themeColor="text1"/>
                <w:sz w:val="21"/>
                <w:szCs w:val="21"/>
              </w:rPr>
              <w:t>円卓会議</w:t>
            </w:r>
          </w:p>
          <w:p w14:paraId="75E6724B" w14:textId="54C0C3D9" w:rsidR="00C31B54" w:rsidRPr="00BF65FF" w:rsidRDefault="009360D2" w:rsidP="009360D2">
            <w:pPr>
              <w:snapToGrid w:val="0"/>
              <w:ind w:firstLineChars="200" w:firstLine="394"/>
              <w:rPr>
                <w:rFonts w:ascii="メイリオ" w:eastAsia="メイリオ" w:hAnsi="メイリオ"/>
                <w:b/>
                <w:color w:val="000000" w:themeColor="text1"/>
                <w:sz w:val="21"/>
                <w:szCs w:val="21"/>
                <w:u w:val="single"/>
                <w:bdr w:val="single" w:sz="4" w:space="0" w:color="auto"/>
              </w:rPr>
            </w:pPr>
            <w:r w:rsidRPr="00BF65FF">
              <w:rPr>
                <w:rFonts w:ascii="メイリオ" w:eastAsia="メイリオ" w:hAnsi="メイリオ" w:hint="eastAsia"/>
                <w:b/>
                <w:color w:val="000000" w:themeColor="text1"/>
                <w:sz w:val="21"/>
                <w:szCs w:val="21"/>
                <w:u w:val="single"/>
              </w:rPr>
              <w:t>「福祉教育・ボランティア学習〜私の</w:t>
            </w:r>
            <w:r w:rsidRPr="00BF65FF">
              <w:rPr>
                <w:rFonts w:ascii="メイリオ" w:eastAsia="メイリオ" w:hAnsi="メイリオ"/>
                <w:b/>
                <w:color w:val="000000" w:themeColor="text1"/>
                <w:sz w:val="21"/>
                <w:szCs w:val="21"/>
                <w:u w:val="single"/>
              </w:rPr>
              <w:t>10</w:t>
            </w:r>
            <w:r w:rsidRPr="00BF65FF">
              <w:rPr>
                <w:rFonts w:ascii="メイリオ" w:eastAsia="メイリオ" w:hAnsi="メイリオ" w:hint="eastAsia"/>
                <w:b/>
                <w:color w:val="000000" w:themeColor="text1"/>
                <w:sz w:val="21"/>
                <w:szCs w:val="21"/>
                <w:u w:val="single"/>
              </w:rPr>
              <w:t>年、これからの一歩〜」</w:t>
            </w:r>
          </w:p>
          <w:p w14:paraId="24BBA25B" w14:textId="6ED0C19A" w:rsidR="00C31B54" w:rsidRPr="00BF65FF" w:rsidRDefault="009360D2" w:rsidP="009360D2">
            <w:pPr>
              <w:spacing w:before="120" w:line="330" w:lineRule="exact"/>
              <w:ind w:leftChars="177" w:left="401" w:rightChars="138" w:right="313" w:firstLineChars="100" w:firstLine="197"/>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福祉教育・ボランティア学習のつどいinあいち・なごやの実施１１年目を迎え、本会で発進してきたメッセージの効果や福祉教育実践の変化、そこに生まれた課題な</w:t>
            </w:r>
            <w:r w:rsidR="008B08AE">
              <w:rPr>
                <w:rFonts w:ascii="メイリオ" w:eastAsia="メイリオ" w:hAnsi="メイリオ" w:hint="eastAsia"/>
                <w:color w:val="000000" w:themeColor="text1"/>
                <w:sz w:val="21"/>
                <w:szCs w:val="21"/>
              </w:rPr>
              <w:t>ど現場で直面してきた社会福祉協議会職員それぞれの立場からこの10</w:t>
            </w:r>
            <w:r w:rsidRPr="00BF65FF">
              <w:rPr>
                <w:rFonts w:ascii="メイリオ" w:eastAsia="メイリオ" w:hAnsi="メイリオ" w:hint="eastAsia"/>
                <w:color w:val="000000" w:themeColor="text1"/>
                <w:sz w:val="21"/>
                <w:szCs w:val="21"/>
              </w:rPr>
              <w:t>年をふりかえり、参加者とともに共有し語り合うことで得られた「もの」を次の時代への礎とします。</w:t>
            </w:r>
          </w:p>
          <w:p w14:paraId="4D504151" w14:textId="77777777" w:rsidR="00C31B54" w:rsidRPr="00BF65FF" w:rsidRDefault="00C31B54" w:rsidP="000D39A9">
            <w:pPr>
              <w:spacing w:before="120" w:line="340" w:lineRule="exact"/>
              <w:ind w:leftChars="177" w:left="403" w:hangingChars="1" w:hanging="2"/>
              <w:jc w:val="left"/>
              <w:rPr>
                <w:rFonts w:ascii="メイリオ" w:eastAsia="メイリオ" w:hAnsi="メイリオ"/>
                <w:color w:val="000000" w:themeColor="text1"/>
                <w:sz w:val="21"/>
                <w:szCs w:val="21"/>
              </w:rPr>
            </w:pPr>
            <w:r w:rsidRPr="00BF65FF">
              <w:rPr>
                <w:rFonts w:ascii="メイリオ" w:eastAsia="メイリオ" w:hAnsi="メイリオ" w:hint="eastAsia"/>
                <w:color w:val="000000" w:themeColor="text1"/>
                <w:sz w:val="21"/>
                <w:szCs w:val="21"/>
              </w:rPr>
              <w:t>［登壇者］</w:t>
            </w:r>
          </w:p>
          <w:p w14:paraId="1AE6AC7A" w14:textId="77777777" w:rsidR="00C31B54" w:rsidRPr="00F071F9" w:rsidRDefault="00C31B54" w:rsidP="000D39A9">
            <w:pPr>
              <w:spacing w:before="80" w:line="340" w:lineRule="exact"/>
              <w:ind w:leftChars="177" w:left="403" w:hangingChars="1" w:hanging="2"/>
              <w:jc w:val="left"/>
              <w:rPr>
                <w:rFonts w:ascii="メイリオ" w:eastAsia="メイリオ" w:hAnsi="メイリオ"/>
                <w:color w:val="000000" w:themeColor="text1"/>
                <w:sz w:val="21"/>
                <w:szCs w:val="21"/>
              </w:rPr>
            </w:pPr>
            <w:r w:rsidRPr="00F071F9">
              <w:rPr>
                <w:rFonts w:ascii="メイリオ" w:eastAsia="メイリオ" w:hAnsi="メイリオ" w:hint="eastAsia"/>
                <w:color w:val="000000" w:themeColor="text1"/>
                <w:sz w:val="21"/>
                <w:szCs w:val="21"/>
              </w:rPr>
              <w:t xml:space="preserve">　野川　すみれ さん（名古屋市港区市社会福祉協議会）</w:t>
            </w:r>
          </w:p>
          <w:p w14:paraId="1E7374F3" w14:textId="77777777" w:rsidR="00C31B54" w:rsidRPr="00F071F9" w:rsidRDefault="00C31B54" w:rsidP="000D39A9">
            <w:pPr>
              <w:spacing w:line="340" w:lineRule="exact"/>
              <w:ind w:leftChars="177" w:left="401"/>
              <w:jc w:val="left"/>
              <w:rPr>
                <w:rFonts w:ascii="メイリオ" w:eastAsia="メイリオ" w:hAnsi="メイリオ"/>
                <w:color w:val="000000" w:themeColor="text1"/>
                <w:sz w:val="21"/>
                <w:szCs w:val="21"/>
              </w:rPr>
            </w:pPr>
            <w:r w:rsidRPr="00F071F9">
              <w:rPr>
                <w:rFonts w:ascii="メイリオ" w:eastAsia="メイリオ" w:hAnsi="メイリオ" w:hint="eastAsia"/>
                <w:color w:val="000000" w:themeColor="text1"/>
                <w:sz w:val="21"/>
                <w:szCs w:val="21"/>
              </w:rPr>
              <w:t xml:space="preserve">　櫻井　　悟 さん　（美浜町社会福祉協議会）</w:t>
            </w:r>
          </w:p>
          <w:p w14:paraId="4E5A63B2" w14:textId="77777777" w:rsidR="00C31B54" w:rsidRPr="00F071F9" w:rsidRDefault="00C31B54" w:rsidP="000D39A9">
            <w:pPr>
              <w:spacing w:line="340" w:lineRule="exact"/>
              <w:ind w:leftChars="177" w:left="401"/>
              <w:jc w:val="left"/>
              <w:rPr>
                <w:rFonts w:ascii="メイリオ" w:eastAsia="メイリオ" w:hAnsi="メイリオ"/>
                <w:color w:val="000000" w:themeColor="text1"/>
                <w:sz w:val="21"/>
                <w:szCs w:val="21"/>
              </w:rPr>
            </w:pPr>
            <w:r w:rsidRPr="00F071F9">
              <w:rPr>
                <w:rFonts w:ascii="メイリオ" w:eastAsia="メイリオ" w:hAnsi="メイリオ" w:hint="eastAsia"/>
                <w:color w:val="000000" w:themeColor="text1"/>
                <w:sz w:val="21"/>
                <w:szCs w:val="21"/>
              </w:rPr>
              <w:t xml:space="preserve">　石井　太一 さん　（岩倉市社会福祉協議会）</w:t>
            </w:r>
          </w:p>
          <w:p w14:paraId="7CAF8032" w14:textId="77777777" w:rsidR="00C31B54" w:rsidRDefault="00C31B54" w:rsidP="000D39A9">
            <w:pPr>
              <w:spacing w:line="340" w:lineRule="exact"/>
              <w:ind w:leftChars="177" w:left="401"/>
              <w:jc w:val="left"/>
              <w:rPr>
                <w:rFonts w:ascii="メイリオ" w:eastAsia="メイリオ" w:hAnsi="メイリオ"/>
                <w:color w:val="000000" w:themeColor="text1"/>
                <w:sz w:val="21"/>
                <w:szCs w:val="21"/>
              </w:rPr>
            </w:pPr>
            <w:r w:rsidRPr="00F071F9">
              <w:rPr>
                <w:rFonts w:ascii="メイリオ" w:eastAsia="メイリオ" w:hAnsi="メイリオ" w:hint="eastAsia"/>
                <w:color w:val="000000" w:themeColor="text1"/>
                <w:sz w:val="21"/>
                <w:szCs w:val="21"/>
              </w:rPr>
              <w:t xml:space="preserve">　松本　涼子 さん　（半田市社会福祉協議会）</w:t>
            </w:r>
          </w:p>
          <w:p w14:paraId="756C385F" w14:textId="77777777" w:rsidR="00C31B54" w:rsidRPr="00F071F9" w:rsidRDefault="00C31B54" w:rsidP="009441B7">
            <w:pPr>
              <w:spacing w:before="160" w:line="340" w:lineRule="exact"/>
              <w:ind w:leftChars="177" w:left="403" w:hangingChars="1" w:hanging="2"/>
              <w:jc w:val="left"/>
              <w:rPr>
                <w:rFonts w:ascii="メイリオ" w:eastAsia="メイリオ" w:hAnsi="メイリオ"/>
                <w:color w:val="000000" w:themeColor="text1"/>
                <w:sz w:val="21"/>
                <w:szCs w:val="21"/>
              </w:rPr>
            </w:pPr>
            <w:r w:rsidRPr="00F071F9">
              <w:rPr>
                <w:rFonts w:ascii="メイリオ" w:eastAsia="メイリオ" w:hAnsi="メイリオ" w:hint="eastAsia"/>
                <w:color w:val="000000" w:themeColor="text1"/>
                <w:sz w:val="21"/>
                <w:szCs w:val="21"/>
              </w:rPr>
              <w:t>［</w:t>
            </w:r>
            <w:r w:rsidRPr="00F071F9">
              <w:rPr>
                <w:rFonts w:ascii="メイリオ" w:eastAsia="メイリオ" w:hAnsi="メイリオ" w:hint="eastAsia"/>
                <w:color w:val="000000" w:themeColor="text1"/>
                <w:spacing w:val="-10"/>
                <w:sz w:val="21"/>
                <w:szCs w:val="21"/>
              </w:rPr>
              <w:t>ファシリテーター</w:t>
            </w:r>
            <w:r w:rsidRPr="00F071F9">
              <w:rPr>
                <w:rFonts w:ascii="メイリオ" w:eastAsia="メイリオ" w:hAnsi="メイリオ" w:hint="eastAsia"/>
                <w:color w:val="000000" w:themeColor="text1"/>
                <w:sz w:val="21"/>
                <w:szCs w:val="21"/>
              </w:rPr>
              <w:t>］</w:t>
            </w:r>
          </w:p>
          <w:p w14:paraId="53BB7E3C" w14:textId="77777777" w:rsidR="00C31B54" w:rsidRPr="00F071F9" w:rsidRDefault="00C31B54" w:rsidP="000D39A9">
            <w:pPr>
              <w:spacing w:before="80" w:line="340" w:lineRule="exact"/>
              <w:ind w:leftChars="177" w:left="403" w:hangingChars="1" w:hanging="2"/>
              <w:jc w:val="left"/>
              <w:rPr>
                <w:rFonts w:ascii="メイリオ" w:eastAsia="メイリオ" w:hAnsi="メイリオ"/>
                <w:color w:val="000000" w:themeColor="text1"/>
                <w:sz w:val="21"/>
                <w:szCs w:val="21"/>
              </w:rPr>
            </w:pPr>
            <w:r w:rsidRPr="00F071F9">
              <w:rPr>
                <w:rFonts w:ascii="メイリオ" w:eastAsia="メイリオ" w:hAnsi="メイリオ" w:hint="eastAsia"/>
                <w:color w:val="000000" w:themeColor="text1"/>
                <w:sz w:val="21"/>
                <w:szCs w:val="21"/>
              </w:rPr>
              <w:t xml:space="preserve">　野尻　紀恵 さん　（日本福祉大学／日本福祉教育・ボランティア学習学会副会長）</w:t>
            </w:r>
          </w:p>
          <w:p w14:paraId="5AE6A906" w14:textId="77777777" w:rsidR="00C31B54" w:rsidRPr="00F071F9" w:rsidRDefault="00C31B54" w:rsidP="000D39A9">
            <w:pPr>
              <w:spacing w:line="340" w:lineRule="exact"/>
              <w:rPr>
                <w:rFonts w:ascii="メイリオ" w:eastAsia="メイリオ" w:hAnsi="メイリオ"/>
                <w:color w:val="000000" w:themeColor="text1"/>
                <w:sz w:val="21"/>
                <w:szCs w:val="21"/>
              </w:rPr>
            </w:pPr>
          </w:p>
        </w:tc>
      </w:tr>
    </w:tbl>
    <w:p w14:paraId="18015332" w14:textId="77777777" w:rsidR="00C31B54" w:rsidRPr="00C31B54" w:rsidRDefault="00C31B54" w:rsidP="00C35A77">
      <w:pPr>
        <w:spacing w:line="0" w:lineRule="atLeast"/>
        <w:rPr>
          <w:rFonts w:asciiTheme="majorEastAsia" w:eastAsiaTheme="majorEastAsia" w:hAnsiTheme="majorEastAsia"/>
          <w:color w:val="000000" w:themeColor="text1"/>
          <w:szCs w:val="24"/>
        </w:rPr>
      </w:pPr>
    </w:p>
    <w:p w14:paraId="086969AD" w14:textId="415CB6B5" w:rsidR="00C35A77" w:rsidRDefault="00C35A77" w:rsidP="00C35A77">
      <w:pPr>
        <w:spacing w:line="0" w:lineRule="atLeast"/>
        <w:rPr>
          <w:rFonts w:asciiTheme="majorEastAsia" w:eastAsiaTheme="majorEastAsia" w:hAnsiTheme="majorEastAsia"/>
          <w:color w:val="000000" w:themeColor="text1"/>
          <w:szCs w:val="24"/>
        </w:rPr>
      </w:pPr>
      <w:r>
        <w:rPr>
          <w:rFonts w:asciiTheme="majorEastAsia" w:eastAsiaTheme="majorEastAsia" w:hAnsiTheme="majorEastAsia"/>
          <w:color w:val="000000" w:themeColor="text1"/>
          <w:szCs w:val="24"/>
        </w:rPr>
        <w:br w:type="page"/>
      </w:r>
    </w:p>
    <w:p w14:paraId="1CDA089C" w14:textId="77777777" w:rsidR="00C35A77" w:rsidRPr="002A692A" w:rsidRDefault="00C35A77" w:rsidP="00C35A77">
      <w:pPr>
        <w:spacing w:line="0" w:lineRule="atLeast"/>
        <w:rPr>
          <w:rFonts w:asciiTheme="majorEastAsia" w:eastAsiaTheme="majorEastAsia" w:hAnsiTheme="majorEastAsia"/>
          <w:color w:val="000000" w:themeColor="text1"/>
          <w:szCs w:val="24"/>
        </w:rPr>
      </w:pPr>
    </w:p>
    <w:tbl>
      <w:tblPr>
        <w:tblStyle w:val="a7"/>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7"/>
      </w:tblGrid>
      <w:tr w:rsidR="00C35A77" w:rsidRPr="002B50B6" w14:paraId="35331010" w14:textId="77777777" w:rsidTr="00260173">
        <w:tc>
          <w:tcPr>
            <w:tcW w:w="10007" w:type="dxa"/>
          </w:tcPr>
          <w:p w14:paraId="68BA60B9" w14:textId="4AF85B73" w:rsidR="00C35A77" w:rsidRDefault="00C35A77" w:rsidP="00260173">
            <w:pPr>
              <w:snapToGrid w:val="0"/>
              <w:spacing w:before="120"/>
              <w:rPr>
                <w:rFonts w:ascii="メイリオ" w:eastAsia="メイリオ" w:hAnsi="メイリオ"/>
                <w:b/>
                <w:sz w:val="21"/>
                <w:szCs w:val="21"/>
              </w:rPr>
            </w:pPr>
            <w:r>
              <w:rPr>
                <w:rFonts w:asciiTheme="majorEastAsia" w:eastAsiaTheme="majorEastAsia" w:hAnsiTheme="majorEastAsia" w:hint="eastAsia"/>
                <w:noProof/>
                <w:sz w:val="20"/>
                <w:szCs w:val="20"/>
              </w:rPr>
              <w:drawing>
                <wp:anchor distT="0" distB="0" distL="114300" distR="114300" simplePos="0" relativeHeight="251664896" behindDoc="0" locked="0" layoutInCell="1" allowOverlap="1" wp14:anchorId="37385747" wp14:editId="78E8279E">
                  <wp:simplePos x="0" y="0"/>
                  <wp:positionH relativeFrom="column">
                    <wp:posOffset>4152901</wp:posOffset>
                  </wp:positionH>
                  <wp:positionV relativeFrom="paragraph">
                    <wp:posOffset>102870</wp:posOffset>
                  </wp:positionV>
                  <wp:extent cx="2029645" cy="1553203"/>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無題.png"/>
                          <pic:cNvPicPr/>
                        </pic:nvPicPr>
                        <pic:blipFill>
                          <a:blip r:embed="rId8">
                            <a:extLst>
                              <a:ext uri="{28A0092B-C50C-407E-A947-70E740481C1C}">
                                <a14:useLocalDpi xmlns:a14="http://schemas.microsoft.com/office/drawing/2010/main" val="0"/>
                              </a:ext>
                            </a:extLst>
                          </a:blip>
                          <a:stretch>
                            <a:fillRect/>
                          </a:stretch>
                        </pic:blipFill>
                        <pic:spPr>
                          <a:xfrm>
                            <a:off x="0" y="0"/>
                            <a:ext cx="2029645" cy="1553203"/>
                          </a:xfrm>
                          <a:prstGeom prst="rect">
                            <a:avLst/>
                          </a:prstGeom>
                        </pic:spPr>
                      </pic:pic>
                    </a:graphicData>
                  </a:graphic>
                </wp:anchor>
              </w:drawing>
            </w:r>
            <w:r w:rsidRPr="000418E1">
              <w:rPr>
                <w:rFonts w:ascii="メイリオ" w:eastAsia="メイリオ" w:hAnsi="メイリオ" w:hint="eastAsia"/>
                <w:b/>
                <w:sz w:val="21"/>
                <w:szCs w:val="21"/>
              </w:rPr>
              <w:t>1</w:t>
            </w:r>
            <w:r>
              <w:rPr>
                <w:rFonts w:ascii="メイリオ" w:eastAsia="メイリオ" w:hAnsi="メイリオ"/>
                <w:b/>
                <w:sz w:val="21"/>
                <w:szCs w:val="21"/>
              </w:rPr>
              <w:t>2</w:t>
            </w:r>
            <w:r w:rsidR="0051621E">
              <w:rPr>
                <w:rFonts w:ascii="メイリオ" w:eastAsia="メイリオ" w:hAnsi="メイリオ"/>
                <w:b/>
                <w:sz w:val="21"/>
                <w:szCs w:val="21"/>
              </w:rPr>
              <w:t xml:space="preserve"> </w:t>
            </w:r>
            <w:r w:rsidRPr="000418E1">
              <w:rPr>
                <w:rFonts w:ascii="メイリオ" w:eastAsia="メイリオ" w:hAnsi="メイリオ" w:hint="eastAsia"/>
                <w:b/>
                <w:sz w:val="21"/>
                <w:szCs w:val="21"/>
              </w:rPr>
              <w:t>交通案内・会場までのアクセス</w:t>
            </w:r>
          </w:p>
          <w:p w14:paraId="511D955D" w14:textId="18100016" w:rsidR="00C35A77" w:rsidRPr="00EC653D" w:rsidRDefault="00C35A77" w:rsidP="00260173">
            <w:pPr>
              <w:snapToGrid w:val="0"/>
              <w:spacing w:before="80" w:line="330" w:lineRule="exact"/>
              <w:ind w:firstLineChars="200" w:firstLine="394"/>
              <w:rPr>
                <w:rFonts w:ascii="メイリオ" w:eastAsia="メイリオ" w:hAnsi="メイリオ"/>
                <w:color w:val="000000" w:themeColor="text1"/>
                <w:sz w:val="21"/>
                <w:szCs w:val="21"/>
              </w:rPr>
            </w:pPr>
            <w:r w:rsidRPr="00EC653D">
              <w:rPr>
                <w:rFonts w:ascii="メイリオ" w:eastAsia="メイリオ" w:hAnsi="メイリオ" w:hint="eastAsia"/>
                <w:color w:val="000000" w:themeColor="text1"/>
                <w:sz w:val="21"/>
                <w:szCs w:val="21"/>
              </w:rPr>
              <w:t>会　　場　　日本福祉大学　東海キャンパス</w:t>
            </w:r>
          </w:p>
          <w:p w14:paraId="76F7E9CC" w14:textId="71A1659D" w:rsidR="00C35A77" w:rsidRPr="00EE54A8" w:rsidRDefault="00C35A77" w:rsidP="00260173">
            <w:pPr>
              <w:snapToGrid w:val="0"/>
              <w:spacing w:before="80" w:line="330" w:lineRule="exact"/>
              <w:ind w:firstLineChars="200" w:firstLine="394"/>
              <w:rPr>
                <w:rFonts w:ascii="メイリオ" w:eastAsia="メイリオ" w:hAnsi="メイリオ" w:cs="Arial"/>
                <w:color w:val="000000" w:themeColor="text1"/>
                <w:sz w:val="21"/>
                <w:szCs w:val="21"/>
              </w:rPr>
            </w:pPr>
            <w:r w:rsidRPr="00EE54A8">
              <w:rPr>
                <w:rFonts w:ascii="メイリオ" w:eastAsia="メイリオ" w:hAnsi="メイリオ" w:hint="eastAsia"/>
                <w:color w:val="000000" w:themeColor="text1"/>
                <w:sz w:val="21"/>
                <w:szCs w:val="21"/>
              </w:rPr>
              <w:t xml:space="preserve">所 在 地　　</w:t>
            </w:r>
            <w:r w:rsidRPr="00EC653D">
              <w:rPr>
                <w:rFonts w:ascii="メイリオ" w:eastAsia="メイリオ" w:hAnsi="メイリオ" w:cs="Arial" w:hint="eastAsia"/>
                <w:color w:val="000000" w:themeColor="text1"/>
                <w:sz w:val="21"/>
                <w:szCs w:val="21"/>
              </w:rPr>
              <w:t>愛知県東海市大田町川南新田229番地</w:t>
            </w:r>
          </w:p>
          <w:p w14:paraId="1FD12F39" w14:textId="010B5AA0" w:rsidR="00C35A77" w:rsidRPr="00EE54A8" w:rsidRDefault="00C35A77" w:rsidP="00260173">
            <w:pPr>
              <w:snapToGrid w:val="0"/>
              <w:spacing w:before="80" w:line="330" w:lineRule="exact"/>
              <w:ind w:firstLineChars="200" w:firstLine="394"/>
              <w:rPr>
                <w:rFonts w:ascii="メイリオ" w:eastAsia="メイリオ" w:hAnsi="メイリオ"/>
                <w:color w:val="000000" w:themeColor="text1"/>
                <w:sz w:val="21"/>
                <w:szCs w:val="21"/>
              </w:rPr>
            </w:pPr>
            <w:r w:rsidRPr="00EC653D">
              <w:rPr>
                <w:rFonts w:ascii="メイリオ" w:eastAsia="メイリオ" w:hAnsi="メイリオ" w:hint="eastAsia"/>
                <w:color w:val="000000" w:themeColor="text1"/>
                <w:sz w:val="21"/>
                <w:szCs w:val="21"/>
              </w:rPr>
              <w:t>アクセス　　名古屋鉄道 常滑線・河和線「太田川駅」下車</w:t>
            </w:r>
          </w:p>
          <w:p w14:paraId="370D57C7" w14:textId="1123E09C" w:rsidR="00C35A77" w:rsidRPr="00EE54A8" w:rsidRDefault="00C35A77" w:rsidP="00260173">
            <w:pPr>
              <w:snapToGrid w:val="0"/>
              <w:spacing w:line="330" w:lineRule="exact"/>
              <w:ind w:firstLineChars="800" w:firstLine="1574"/>
              <w:rPr>
                <w:rFonts w:ascii="メイリオ" w:eastAsia="メイリオ" w:hAnsi="メイリオ"/>
                <w:color w:val="000000" w:themeColor="text1"/>
                <w:sz w:val="21"/>
                <w:szCs w:val="21"/>
              </w:rPr>
            </w:pPr>
            <w:r w:rsidRPr="00EC653D">
              <w:rPr>
                <w:rFonts w:ascii="メイリオ" w:eastAsia="メイリオ" w:hAnsi="メイリオ" w:hint="eastAsia"/>
                <w:color w:val="000000" w:themeColor="text1"/>
                <w:sz w:val="21"/>
                <w:szCs w:val="21"/>
              </w:rPr>
              <w:t>西口から徒歩５分</w:t>
            </w:r>
          </w:p>
          <w:p w14:paraId="15ED3E5E" w14:textId="3F2C3145" w:rsidR="00C35A77" w:rsidRPr="00EE54A8" w:rsidRDefault="00C35A77" w:rsidP="00C35A77">
            <w:pPr>
              <w:snapToGrid w:val="0"/>
              <w:spacing w:before="40" w:line="330" w:lineRule="exact"/>
              <w:ind w:leftChars="201" w:left="653" w:rightChars="1387" w:right="3145" w:hangingChars="100" w:hanging="197"/>
              <w:jc w:val="left"/>
              <w:rPr>
                <w:rFonts w:ascii="メイリオ" w:eastAsia="メイリオ" w:hAnsi="メイリオ"/>
                <w:color w:val="000000" w:themeColor="text1"/>
                <w:sz w:val="21"/>
                <w:szCs w:val="21"/>
              </w:rPr>
            </w:pPr>
            <w:r w:rsidRPr="00EE54A8">
              <w:rPr>
                <w:rFonts w:ascii="メイリオ" w:eastAsia="メイリオ" w:hAnsi="メイリオ" w:hint="eastAsia"/>
                <w:color w:val="000000" w:themeColor="text1"/>
                <w:sz w:val="21"/>
                <w:szCs w:val="21"/>
              </w:rPr>
              <w:t>※</w:t>
            </w:r>
            <w:r>
              <w:rPr>
                <w:rFonts w:ascii="メイリオ" w:eastAsia="メイリオ" w:hAnsi="メイリオ" w:hint="eastAsia"/>
                <w:color w:val="000000" w:themeColor="text1"/>
                <w:sz w:val="21"/>
                <w:szCs w:val="21"/>
              </w:rPr>
              <w:t>日本福祉大学</w:t>
            </w:r>
            <w:r w:rsidRPr="00EC653D">
              <w:rPr>
                <w:rFonts w:ascii="メイリオ" w:eastAsia="メイリオ" w:hAnsi="メイリオ" w:hint="eastAsia"/>
                <w:color w:val="000000" w:themeColor="text1"/>
                <w:sz w:val="21"/>
                <w:szCs w:val="21"/>
              </w:rPr>
              <w:t>東海キャンパス</w:t>
            </w:r>
            <w:r>
              <w:rPr>
                <w:rFonts w:ascii="メイリオ" w:eastAsia="メイリオ" w:hAnsi="メイリオ" w:hint="eastAsia"/>
                <w:color w:val="000000" w:themeColor="text1"/>
                <w:sz w:val="21"/>
                <w:szCs w:val="21"/>
              </w:rPr>
              <w:t>には一般の駐車場がありませんので、公共交通機関をご利用ください。</w:t>
            </w:r>
          </w:p>
          <w:p w14:paraId="497E6427" w14:textId="4BDE94C0" w:rsidR="00C35A77" w:rsidRDefault="00C35A77" w:rsidP="00C31B54">
            <w:pPr>
              <w:snapToGrid w:val="0"/>
              <w:spacing w:before="120" w:line="330" w:lineRule="exact"/>
              <w:ind w:rightChars="623" w:right="1413"/>
              <w:jc w:val="left"/>
              <w:rPr>
                <w:rFonts w:ascii="メイリオ" w:eastAsia="メイリオ" w:hAnsi="メイリオ"/>
                <w:color w:val="000000" w:themeColor="text1"/>
                <w:sz w:val="21"/>
                <w:szCs w:val="21"/>
              </w:rPr>
            </w:pPr>
          </w:p>
          <w:p w14:paraId="10D51B5D" w14:textId="74B0DF4E" w:rsidR="00C35A77" w:rsidRDefault="00C35A77" w:rsidP="00260173">
            <w:pPr>
              <w:snapToGrid w:val="0"/>
              <w:jc w:val="left"/>
              <w:rPr>
                <w:rFonts w:asciiTheme="majorEastAsia" w:eastAsiaTheme="majorEastAsia" w:hAnsiTheme="majorEastAsia"/>
                <w:sz w:val="20"/>
                <w:szCs w:val="20"/>
              </w:rPr>
            </w:pPr>
          </w:p>
          <w:p w14:paraId="5A87878A" w14:textId="7EEE7B7C" w:rsidR="00C35A77" w:rsidRDefault="00903943" w:rsidP="00260173">
            <w:pPr>
              <w:snapToGrid w:val="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5920" behindDoc="0" locked="0" layoutInCell="1" allowOverlap="1" wp14:anchorId="1E0431F8" wp14:editId="0A947AED">
                      <wp:simplePos x="0" y="0"/>
                      <wp:positionH relativeFrom="column">
                        <wp:posOffset>3856990</wp:posOffset>
                      </wp:positionH>
                      <wp:positionV relativeFrom="paragraph">
                        <wp:posOffset>128905</wp:posOffset>
                      </wp:positionV>
                      <wp:extent cx="58102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81025" cy="323850"/>
                              </a:xfrm>
                              <a:prstGeom prst="rect">
                                <a:avLst/>
                              </a:prstGeom>
                              <a:solidFill>
                                <a:schemeClr val="bg1">
                                  <a:lumMod val="9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BFCD4" w14:textId="7E78EB22" w:rsidR="00903943" w:rsidRPr="00903943" w:rsidRDefault="00903943" w:rsidP="00903943">
                                  <w:pPr>
                                    <w:jc w:val="center"/>
                                    <w:rPr>
                                      <w:rFonts w:ascii="HGP明朝B" w:eastAsia="HGP明朝B"/>
                                      <w:color w:val="000000" w:themeColor="text1"/>
                                      <w:sz w:val="18"/>
                                      <w:szCs w:val="18"/>
                                    </w:rPr>
                                  </w:pPr>
                                  <w:r w:rsidRPr="00903943">
                                    <w:rPr>
                                      <w:rFonts w:ascii="HGP明朝B" w:eastAsia="HGP明朝B" w:hint="eastAsia"/>
                                      <w:color w:val="262626" w:themeColor="text1" w:themeTint="D9"/>
                                      <w:sz w:val="18"/>
                                      <w:szCs w:val="18"/>
                                    </w:rPr>
                                    <w:t>太田川駅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1E0431F8" id="正方形/長方形 7" o:spid="_x0000_s1026" style="position:absolute;margin-left:303.7pt;margin-top:10.15pt;width:45.75pt;height:2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" fillcolor="#f2f2f2 [3052]" strokecolor="#5a5a5a [2109]" strokeweight=".5pt">
                      <v:textbox inset="0,,0">
                        <w:txbxContent>
                          <w:p w14:paraId="3CABFCD4" w14:textId="7E78EB22" w:rsidR="00903943" w:rsidRPr="00903943" w:rsidRDefault="00903943" w:rsidP="00903943">
                            <w:pPr>
                              <w:jc w:val="center"/>
                              <w:rPr>
                                <w:rFonts w:ascii="HGP明朝B" w:eastAsia="HGP明朝B" w:hint="eastAsia"/>
                                <w:color w:val="000000" w:themeColor="text1"/>
                                <w:sz w:val="18"/>
                                <w:szCs w:val="18"/>
                              </w:rPr>
                            </w:pPr>
                            <w:r w:rsidRPr="00903943">
                              <w:rPr>
                                <w:rFonts w:ascii="HGP明朝B" w:eastAsia="HGP明朝B" w:hint="eastAsia"/>
                                <w:color w:val="262626" w:themeColor="text1" w:themeTint="D9"/>
                                <w:sz w:val="18"/>
                                <w:szCs w:val="18"/>
                              </w:rPr>
                              <w:t>太田川駅</w:t>
                            </w:r>
                          </w:p>
                        </w:txbxContent>
                      </v:textbox>
                    </v:rect>
                  </w:pict>
                </mc:Fallback>
              </mc:AlternateContent>
            </w:r>
            <w:r w:rsidR="0051621E" w:rsidRPr="00FA2B8E">
              <w:rPr>
                <w:rFonts w:asciiTheme="majorEastAsia" w:eastAsiaTheme="majorEastAsia" w:hAnsiTheme="majorEastAsia"/>
                <w:noProof/>
                <w:sz w:val="20"/>
                <w:szCs w:val="20"/>
              </w:rPr>
              <w:drawing>
                <wp:anchor distT="0" distB="0" distL="114300" distR="114300" simplePos="0" relativeHeight="251663872" behindDoc="0" locked="0" layoutInCell="1" allowOverlap="1" wp14:anchorId="27E43BB9" wp14:editId="67E6AC3E">
                  <wp:simplePos x="0" y="0"/>
                  <wp:positionH relativeFrom="column">
                    <wp:posOffset>5304790</wp:posOffset>
                  </wp:positionH>
                  <wp:positionV relativeFrom="paragraph">
                    <wp:posOffset>62230</wp:posOffset>
                  </wp:positionV>
                  <wp:extent cx="742950" cy="457200"/>
                  <wp:effectExtent l="0" t="0" r="0" b="0"/>
                  <wp:wrapNone/>
                  <wp:docPr id="2" name="図 2" descr="C:\Users\江南市社会福祉協議会\Desktop\tokai-acce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江南市社会福祉協議会\Desktop\tokai-access2.png"/>
                          <pic:cNvPicPr>
                            <a:picLocks noChangeAspect="1" noChangeArrowheads="1"/>
                          </pic:cNvPicPr>
                        </pic:nvPicPr>
                        <pic:blipFill rotWithShape="1">
                          <a:blip r:embed="rId9" cstate="print"/>
                          <a:srcRect t="23913" b="23913"/>
                          <a:stretch/>
                        </pic:blipFill>
                        <pic:spPr bwMode="auto">
                          <a:xfrm>
                            <a:off x="0" y="0"/>
                            <a:ext cx="7429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A77" w:rsidRPr="00FA2B8E">
              <w:rPr>
                <w:rFonts w:asciiTheme="majorEastAsia" w:eastAsiaTheme="majorEastAsia" w:hAnsiTheme="majorEastAsia" w:hint="eastAsia"/>
                <w:noProof/>
                <w:sz w:val="20"/>
                <w:szCs w:val="20"/>
              </w:rPr>
              <w:drawing>
                <wp:anchor distT="0" distB="0" distL="114300" distR="114300" simplePos="0" relativeHeight="251662848" behindDoc="0" locked="0" layoutInCell="1" allowOverlap="1" wp14:anchorId="503AD343" wp14:editId="7BC7925E">
                  <wp:simplePos x="0" y="0"/>
                  <wp:positionH relativeFrom="column">
                    <wp:posOffset>256539</wp:posOffset>
                  </wp:positionH>
                  <wp:positionV relativeFrom="paragraph">
                    <wp:posOffset>126365</wp:posOffset>
                  </wp:positionV>
                  <wp:extent cx="5076825" cy="409575"/>
                  <wp:effectExtent l="0" t="0" r="9525" b="9525"/>
                  <wp:wrapNone/>
                  <wp:docPr id="4" name="図 4" descr="C:\Users\江南市社会福祉協議会\Desktop\tokai-ac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江南市社会福祉協議会\Desktop\tokai-access1.png"/>
                          <pic:cNvPicPr>
                            <a:picLocks noChangeAspect="1" noChangeArrowheads="1"/>
                          </pic:cNvPicPr>
                        </pic:nvPicPr>
                        <pic:blipFill>
                          <a:blip r:embed="rId10" cstate="print"/>
                          <a:srcRect/>
                          <a:stretch>
                            <a:fillRect/>
                          </a:stretch>
                        </pic:blipFill>
                        <pic:spPr bwMode="auto">
                          <a:xfrm>
                            <a:off x="0" y="0"/>
                            <a:ext cx="5076825" cy="409575"/>
                          </a:xfrm>
                          <a:prstGeom prst="rect">
                            <a:avLst/>
                          </a:prstGeom>
                          <a:noFill/>
                          <a:ln w="9525">
                            <a:noFill/>
                            <a:miter lim="800000"/>
                            <a:headEnd/>
                            <a:tailEnd/>
                          </a:ln>
                        </pic:spPr>
                      </pic:pic>
                    </a:graphicData>
                  </a:graphic>
                  <wp14:sizeRelH relativeFrom="margin">
                    <wp14:pctWidth>0</wp14:pctWidth>
                  </wp14:sizeRelH>
                </wp:anchor>
              </w:drawing>
            </w:r>
          </w:p>
          <w:p w14:paraId="1C67A149" w14:textId="77777777" w:rsidR="00C35A77" w:rsidRDefault="00C35A77" w:rsidP="00260173">
            <w:pPr>
              <w:snapToGrid w:val="0"/>
              <w:jc w:val="left"/>
              <w:rPr>
                <w:rFonts w:asciiTheme="majorEastAsia" w:eastAsiaTheme="majorEastAsia" w:hAnsiTheme="majorEastAsia"/>
                <w:sz w:val="20"/>
                <w:szCs w:val="20"/>
              </w:rPr>
            </w:pPr>
          </w:p>
          <w:p w14:paraId="4EA3336D" w14:textId="77777777" w:rsidR="00C35A77" w:rsidRDefault="00C35A77" w:rsidP="00260173">
            <w:pPr>
              <w:snapToGrid w:val="0"/>
              <w:jc w:val="left"/>
              <w:rPr>
                <w:rFonts w:asciiTheme="majorEastAsia" w:eastAsiaTheme="majorEastAsia" w:hAnsiTheme="majorEastAsia"/>
                <w:sz w:val="20"/>
                <w:szCs w:val="20"/>
              </w:rPr>
            </w:pPr>
          </w:p>
          <w:p w14:paraId="65F8C87E" w14:textId="77777777" w:rsidR="00C35A77" w:rsidRDefault="00C35A77" w:rsidP="00260173">
            <w:pPr>
              <w:snapToGrid w:val="0"/>
              <w:jc w:val="left"/>
              <w:rPr>
                <w:rFonts w:asciiTheme="majorEastAsia" w:eastAsiaTheme="majorEastAsia" w:hAnsiTheme="majorEastAsia"/>
                <w:sz w:val="20"/>
                <w:szCs w:val="20"/>
              </w:rPr>
            </w:pPr>
          </w:p>
          <w:p w14:paraId="14307932" w14:textId="77777777" w:rsidR="00C35A77" w:rsidRDefault="00C35A77" w:rsidP="00260173">
            <w:pPr>
              <w:snapToGrid w:val="0"/>
              <w:jc w:val="left"/>
              <w:rPr>
                <w:rFonts w:asciiTheme="majorEastAsia" w:eastAsiaTheme="majorEastAsia" w:hAnsiTheme="majorEastAsia"/>
                <w:sz w:val="20"/>
                <w:szCs w:val="20"/>
              </w:rPr>
            </w:pPr>
          </w:p>
          <w:p w14:paraId="22A62A77" w14:textId="77777777" w:rsidR="00C35A77" w:rsidRPr="00EC653D" w:rsidRDefault="00C35A77" w:rsidP="0051621E">
            <w:pPr>
              <w:snapToGrid w:val="0"/>
              <w:jc w:val="left"/>
              <w:rPr>
                <w:rFonts w:asciiTheme="majorEastAsia" w:eastAsiaTheme="majorEastAsia" w:hAnsiTheme="majorEastAsia"/>
                <w:sz w:val="21"/>
                <w:szCs w:val="21"/>
              </w:rPr>
            </w:pPr>
          </w:p>
          <w:p w14:paraId="5BB7CCA7" w14:textId="77777777" w:rsidR="00C35A77" w:rsidRPr="00B42C26" w:rsidRDefault="00C35A77" w:rsidP="00260173">
            <w:pPr>
              <w:snapToGrid w:val="0"/>
              <w:jc w:val="left"/>
              <w:rPr>
                <w:rFonts w:asciiTheme="majorEastAsia" w:eastAsiaTheme="majorEastAsia" w:hAnsiTheme="majorEastAsia"/>
                <w:sz w:val="20"/>
                <w:szCs w:val="20"/>
              </w:rPr>
            </w:pPr>
          </w:p>
        </w:tc>
      </w:tr>
    </w:tbl>
    <w:p w14:paraId="3CD324A8" w14:textId="77777777" w:rsidR="00C35A77" w:rsidRPr="00C35A77" w:rsidRDefault="00C35A77" w:rsidP="00C35A77">
      <w:pPr>
        <w:snapToGrid w:val="0"/>
        <w:spacing w:line="0" w:lineRule="atLeast"/>
        <w:rPr>
          <w:rFonts w:asciiTheme="minorEastAsia" w:hAnsiTheme="minorEastAsia"/>
          <w:sz w:val="20"/>
          <w:szCs w:val="20"/>
        </w:rPr>
      </w:pPr>
      <w:bookmarkStart w:id="0" w:name="_GoBack"/>
      <w:bookmarkEnd w:id="0"/>
    </w:p>
    <w:sectPr w:rsidR="00C35A77" w:rsidRPr="00C35A77" w:rsidSect="000157D4">
      <w:headerReference w:type="default" r:id="rId11"/>
      <w:footerReference w:type="default" r:id="rId12"/>
      <w:type w:val="continuous"/>
      <w:pgSz w:w="11906" w:h="16838" w:code="9"/>
      <w:pgMar w:top="907" w:right="851" w:bottom="851" w:left="851" w:header="567" w:footer="397" w:gutter="0"/>
      <w:pgNumType w:start="1"/>
      <w:cols w:space="425"/>
      <w:docGrid w:type="linesAndChars" w:linePitch="327"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676E6" w14:textId="77777777" w:rsidR="00987095" w:rsidRDefault="00987095" w:rsidP="00FC2752">
      <w:r>
        <w:separator/>
      </w:r>
    </w:p>
  </w:endnote>
  <w:endnote w:type="continuationSeparator" w:id="0">
    <w:p w14:paraId="1EC14783" w14:textId="77777777" w:rsidR="00987095" w:rsidRDefault="00987095" w:rsidP="00F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18444"/>
      <w:docPartObj>
        <w:docPartGallery w:val="Page Numbers (Bottom of Page)"/>
        <w:docPartUnique/>
      </w:docPartObj>
    </w:sdtPr>
    <w:sdtEndPr>
      <w:rPr>
        <w:rFonts w:ascii="メイリオ" w:eastAsia="メイリオ" w:hAnsi="メイリオ"/>
        <w:sz w:val="21"/>
        <w:szCs w:val="21"/>
      </w:rPr>
    </w:sdtEndPr>
    <w:sdtContent>
      <w:p w14:paraId="31FBCD95" w14:textId="48264374" w:rsidR="00A51369" w:rsidRPr="0042001B" w:rsidRDefault="00FE443E" w:rsidP="00FC2752">
        <w:pPr>
          <w:pStyle w:val="a5"/>
          <w:jc w:val="center"/>
          <w:rPr>
            <w:rFonts w:ascii="メイリオ" w:eastAsia="メイリオ" w:hAnsi="メイリオ"/>
            <w:sz w:val="21"/>
            <w:szCs w:val="21"/>
          </w:rPr>
        </w:pPr>
        <w:r w:rsidRPr="0042001B">
          <w:rPr>
            <w:rFonts w:ascii="メイリオ" w:eastAsia="メイリオ" w:hAnsi="メイリオ"/>
            <w:sz w:val="21"/>
            <w:szCs w:val="21"/>
          </w:rPr>
          <w:fldChar w:fldCharType="begin"/>
        </w:r>
        <w:r w:rsidR="00A51369" w:rsidRPr="0042001B">
          <w:rPr>
            <w:rFonts w:ascii="メイリオ" w:eastAsia="メイリオ" w:hAnsi="メイリオ"/>
            <w:sz w:val="21"/>
            <w:szCs w:val="21"/>
          </w:rPr>
          <w:instrText>PAGE   \* MERGEFORMAT</w:instrText>
        </w:r>
        <w:r w:rsidRPr="0042001B">
          <w:rPr>
            <w:rFonts w:ascii="メイリオ" w:eastAsia="メイリオ" w:hAnsi="メイリオ"/>
            <w:sz w:val="21"/>
            <w:szCs w:val="21"/>
          </w:rPr>
          <w:fldChar w:fldCharType="separate"/>
        </w:r>
        <w:r w:rsidR="00370A90" w:rsidRPr="00370A90">
          <w:rPr>
            <w:rFonts w:ascii="メイリオ" w:eastAsia="メイリオ" w:hAnsi="メイリオ"/>
            <w:noProof/>
            <w:sz w:val="21"/>
            <w:szCs w:val="21"/>
            <w:lang w:val="ja-JP"/>
          </w:rPr>
          <w:t>2</w:t>
        </w:r>
        <w:r w:rsidRPr="0042001B">
          <w:rPr>
            <w:rFonts w:ascii="メイリオ" w:eastAsia="メイリオ" w:hAnsi="メイリオ"/>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32B3" w14:textId="77777777" w:rsidR="00987095" w:rsidRDefault="00987095" w:rsidP="00FC2752">
      <w:r>
        <w:separator/>
      </w:r>
    </w:p>
  </w:footnote>
  <w:footnote w:type="continuationSeparator" w:id="0">
    <w:p w14:paraId="1C5E9B6B" w14:textId="77777777" w:rsidR="00987095" w:rsidRDefault="00987095" w:rsidP="00F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3383" w14:textId="2AFD1AF3" w:rsidR="00A51369" w:rsidRPr="0042001B" w:rsidRDefault="000B33A4" w:rsidP="003523B0">
    <w:pPr>
      <w:pStyle w:val="a3"/>
      <w:jc w:val="right"/>
      <w:rPr>
        <w:rFonts w:ascii="メイリオ" w:eastAsia="メイリオ" w:hAnsi="メイリオ"/>
        <w:sz w:val="16"/>
        <w:szCs w:val="16"/>
      </w:rPr>
    </w:pPr>
    <w:r w:rsidRPr="003C7178">
      <w:rPr>
        <w:rFonts w:ascii="メイリオ" w:eastAsia="メイリオ" w:hAnsi="メイリオ"/>
        <w:color w:val="000000" w:themeColor="text1"/>
        <w:sz w:val="16"/>
        <w:szCs w:val="16"/>
      </w:rPr>
      <w:t>2020</w:t>
    </w:r>
    <w:r w:rsidR="00A51369" w:rsidRPr="003C7178">
      <w:rPr>
        <w:rFonts w:ascii="メイリオ" w:eastAsia="メイリオ" w:hAnsi="メイリオ" w:hint="eastAsia"/>
        <w:color w:val="000000" w:themeColor="text1"/>
        <w:sz w:val="16"/>
        <w:szCs w:val="16"/>
      </w:rPr>
      <w:t>福祉教育・ボラ</w:t>
    </w:r>
    <w:r w:rsidR="00A51369" w:rsidRPr="0042001B">
      <w:rPr>
        <w:rFonts w:ascii="メイリオ" w:eastAsia="メイリオ" w:hAnsi="メイリオ" w:hint="eastAsia"/>
        <w:sz w:val="16"/>
        <w:szCs w:val="16"/>
      </w:rPr>
      <w:t>ンティア学習のつどい in あいち・なごや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899"/>
    <w:multiLevelType w:val="hybridMultilevel"/>
    <w:tmpl w:val="8E9A4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F59D8"/>
    <w:multiLevelType w:val="hybridMultilevel"/>
    <w:tmpl w:val="3402A4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EF5F2F"/>
    <w:multiLevelType w:val="hybridMultilevel"/>
    <w:tmpl w:val="349480A6"/>
    <w:lvl w:ilvl="0" w:tplc="5ED22094">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273360"/>
    <w:multiLevelType w:val="hybridMultilevel"/>
    <w:tmpl w:val="3DE4B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C481C"/>
    <w:multiLevelType w:val="hybridMultilevel"/>
    <w:tmpl w:val="AC18C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B85DD0"/>
    <w:multiLevelType w:val="hybridMultilevel"/>
    <w:tmpl w:val="7D5239A0"/>
    <w:lvl w:ilvl="0" w:tplc="78AAA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00366D"/>
    <w:multiLevelType w:val="hybridMultilevel"/>
    <w:tmpl w:val="59F0C0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52"/>
    <w:rsid w:val="000157D4"/>
    <w:rsid w:val="0002758A"/>
    <w:rsid w:val="00027BDD"/>
    <w:rsid w:val="000418E1"/>
    <w:rsid w:val="0004385A"/>
    <w:rsid w:val="00043E67"/>
    <w:rsid w:val="000443A3"/>
    <w:rsid w:val="000976CF"/>
    <w:rsid w:val="000B33A4"/>
    <w:rsid w:val="000B4140"/>
    <w:rsid w:val="000B74F1"/>
    <w:rsid w:val="000C4A67"/>
    <w:rsid w:val="000D47F2"/>
    <w:rsid w:val="000E3BBE"/>
    <w:rsid w:val="000E693E"/>
    <w:rsid w:val="000F1990"/>
    <w:rsid w:val="001003DF"/>
    <w:rsid w:val="00107C5A"/>
    <w:rsid w:val="00127822"/>
    <w:rsid w:val="001300B3"/>
    <w:rsid w:val="0013561F"/>
    <w:rsid w:val="00140800"/>
    <w:rsid w:val="001452E5"/>
    <w:rsid w:val="00146D54"/>
    <w:rsid w:val="00150173"/>
    <w:rsid w:val="00156492"/>
    <w:rsid w:val="00174FD6"/>
    <w:rsid w:val="001767B5"/>
    <w:rsid w:val="00194C55"/>
    <w:rsid w:val="00196CD5"/>
    <w:rsid w:val="001A12A3"/>
    <w:rsid w:val="001A272F"/>
    <w:rsid w:val="001B15D6"/>
    <w:rsid w:val="001B7080"/>
    <w:rsid w:val="001C1884"/>
    <w:rsid w:val="001C5ADB"/>
    <w:rsid w:val="001F3B31"/>
    <w:rsid w:val="00201800"/>
    <w:rsid w:val="00206AA3"/>
    <w:rsid w:val="00216854"/>
    <w:rsid w:val="00240733"/>
    <w:rsid w:val="00241881"/>
    <w:rsid w:val="00252CCD"/>
    <w:rsid w:val="00261F38"/>
    <w:rsid w:val="00264C88"/>
    <w:rsid w:val="00275F6A"/>
    <w:rsid w:val="00281A06"/>
    <w:rsid w:val="00281F71"/>
    <w:rsid w:val="002A2BEB"/>
    <w:rsid w:val="002A692A"/>
    <w:rsid w:val="002A742D"/>
    <w:rsid w:val="002B18E8"/>
    <w:rsid w:val="002B50B6"/>
    <w:rsid w:val="002C6590"/>
    <w:rsid w:val="002D0DD6"/>
    <w:rsid w:val="002E650E"/>
    <w:rsid w:val="002F1AF4"/>
    <w:rsid w:val="00307307"/>
    <w:rsid w:val="003203CA"/>
    <w:rsid w:val="00334C9C"/>
    <w:rsid w:val="0034358D"/>
    <w:rsid w:val="0034608B"/>
    <w:rsid w:val="00346409"/>
    <w:rsid w:val="003523B0"/>
    <w:rsid w:val="00352BD1"/>
    <w:rsid w:val="00354019"/>
    <w:rsid w:val="00370A90"/>
    <w:rsid w:val="0038158B"/>
    <w:rsid w:val="00384937"/>
    <w:rsid w:val="00390289"/>
    <w:rsid w:val="00397BB1"/>
    <w:rsid w:val="003A2B1B"/>
    <w:rsid w:val="003A3212"/>
    <w:rsid w:val="003A71E5"/>
    <w:rsid w:val="003B766A"/>
    <w:rsid w:val="003C7178"/>
    <w:rsid w:val="003E3DE5"/>
    <w:rsid w:val="00412997"/>
    <w:rsid w:val="0042001B"/>
    <w:rsid w:val="00433B7E"/>
    <w:rsid w:val="00436F16"/>
    <w:rsid w:val="00441490"/>
    <w:rsid w:val="00445B4D"/>
    <w:rsid w:val="004631AD"/>
    <w:rsid w:val="00467CE8"/>
    <w:rsid w:val="00473906"/>
    <w:rsid w:val="00497875"/>
    <w:rsid w:val="004A24D8"/>
    <w:rsid w:val="004A3494"/>
    <w:rsid w:val="004D2DBF"/>
    <w:rsid w:val="004D37DC"/>
    <w:rsid w:val="004D5B96"/>
    <w:rsid w:val="004E08B0"/>
    <w:rsid w:val="004F421E"/>
    <w:rsid w:val="004F5264"/>
    <w:rsid w:val="004F68AB"/>
    <w:rsid w:val="0050596C"/>
    <w:rsid w:val="0051621E"/>
    <w:rsid w:val="00524A81"/>
    <w:rsid w:val="005606A9"/>
    <w:rsid w:val="005647B2"/>
    <w:rsid w:val="00572341"/>
    <w:rsid w:val="00572C6E"/>
    <w:rsid w:val="0058353A"/>
    <w:rsid w:val="005A126E"/>
    <w:rsid w:val="005B322A"/>
    <w:rsid w:val="005D58C8"/>
    <w:rsid w:val="005E5E10"/>
    <w:rsid w:val="005F79BE"/>
    <w:rsid w:val="006108BE"/>
    <w:rsid w:val="00613103"/>
    <w:rsid w:val="006156BB"/>
    <w:rsid w:val="00623B77"/>
    <w:rsid w:val="00626E7C"/>
    <w:rsid w:val="0063158D"/>
    <w:rsid w:val="00633E60"/>
    <w:rsid w:val="00633FDF"/>
    <w:rsid w:val="006421F7"/>
    <w:rsid w:val="00642206"/>
    <w:rsid w:val="00642EDD"/>
    <w:rsid w:val="00643DD1"/>
    <w:rsid w:val="00683BBE"/>
    <w:rsid w:val="00686CA2"/>
    <w:rsid w:val="006933E2"/>
    <w:rsid w:val="006A48C3"/>
    <w:rsid w:val="006B2E5A"/>
    <w:rsid w:val="006B51E9"/>
    <w:rsid w:val="006B7259"/>
    <w:rsid w:val="006C7AFB"/>
    <w:rsid w:val="006D14C7"/>
    <w:rsid w:val="006D67E8"/>
    <w:rsid w:val="006E3CA0"/>
    <w:rsid w:val="007148D1"/>
    <w:rsid w:val="00727F94"/>
    <w:rsid w:val="00730F3F"/>
    <w:rsid w:val="007333A6"/>
    <w:rsid w:val="0074250A"/>
    <w:rsid w:val="007469FE"/>
    <w:rsid w:val="00784BD9"/>
    <w:rsid w:val="0078684D"/>
    <w:rsid w:val="007B2311"/>
    <w:rsid w:val="007B4E4C"/>
    <w:rsid w:val="007C62D1"/>
    <w:rsid w:val="007D1B6F"/>
    <w:rsid w:val="007E5D39"/>
    <w:rsid w:val="007E7128"/>
    <w:rsid w:val="00800783"/>
    <w:rsid w:val="00805886"/>
    <w:rsid w:val="00810936"/>
    <w:rsid w:val="00830FE2"/>
    <w:rsid w:val="00833736"/>
    <w:rsid w:val="00846549"/>
    <w:rsid w:val="008855E9"/>
    <w:rsid w:val="00887E4D"/>
    <w:rsid w:val="00895410"/>
    <w:rsid w:val="00895DC3"/>
    <w:rsid w:val="008A71F2"/>
    <w:rsid w:val="008A7AD9"/>
    <w:rsid w:val="008B08AE"/>
    <w:rsid w:val="008B3F61"/>
    <w:rsid w:val="008C17E9"/>
    <w:rsid w:val="008C1D99"/>
    <w:rsid w:val="008D7B0C"/>
    <w:rsid w:val="008F7A28"/>
    <w:rsid w:val="009010E5"/>
    <w:rsid w:val="00903943"/>
    <w:rsid w:val="00914841"/>
    <w:rsid w:val="0092727C"/>
    <w:rsid w:val="009324E7"/>
    <w:rsid w:val="009360D2"/>
    <w:rsid w:val="00943329"/>
    <w:rsid w:val="009441B7"/>
    <w:rsid w:val="00951D13"/>
    <w:rsid w:val="00962012"/>
    <w:rsid w:val="00974443"/>
    <w:rsid w:val="00984CCA"/>
    <w:rsid w:val="00987095"/>
    <w:rsid w:val="009951F4"/>
    <w:rsid w:val="00996EAE"/>
    <w:rsid w:val="009A4464"/>
    <w:rsid w:val="009B0268"/>
    <w:rsid w:val="009B516F"/>
    <w:rsid w:val="009B5B06"/>
    <w:rsid w:val="009B5E0A"/>
    <w:rsid w:val="009D7EF5"/>
    <w:rsid w:val="009F4964"/>
    <w:rsid w:val="009F539D"/>
    <w:rsid w:val="009F54CA"/>
    <w:rsid w:val="00A00810"/>
    <w:rsid w:val="00A21072"/>
    <w:rsid w:val="00A22F7D"/>
    <w:rsid w:val="00A26CF5"/>
    <w:rsid w:val="00A27E20"/>
    <w:rsid w:val="00A32508"/>
    <w:rsid w:val="00A51369"/>
    <w:rsid w:val="00A54FF4"/>
    <w:rsid w:val="00A55F35"/>
    <w:rsid w:val="00A561D8"/>
    <w:rsid w:val="00A65A04"/>
    <w:rsid w:val="00A673DB"/>
    <w:rsid w:val="00A67F59"/>
    <w:rsid w:val="00A712F6"/>
    <w:rsid w:val="00A74A51"/>
    <w:rsid w:val="00A76C17"/>
    <w:rsid w:val="00A86746"/>
    <w:rsid w:val="00A87C90"/>
    <w:rsid w:val="00A93C8D"/>
    <w:rsid w:val="00AB2512"/>
    <w:rsid w:val="00AB410D"/>
    <w:rsid w:val="00AC2E16"/>
    <w:rsid w:val="00AC353C"/>
    <w:rsid w:val="00AC79AE"/>
    <w:rsid w:val="00AD0579"/>
    <w:rsid w:val="00AD4BFA"/>
    <w:rsid w:val="00AE1B98"/>
    <w:rsid w:val="00AE58EA"/>
    <w:rsid w:val="00AE77E7"/>
    <w:rsid w:val="00B012EA"/>
    <w:rsid w:val="00B03E28"/>
    <w:rsid w:val="00B104D5"/>
    <w:rsid w:val="00B1353C"/>
    <w:rsid w:val="00B42C26"/>
    <w:rsid w:val="00B507BE"/>
    <w:rsid w:val="00B51F00"/>
    <w:rsid w:val="00B56982"/>
    <w:rsid w:val="00B704ED"/>
    <w:rsid w:val="00B70E5C"/>
    <w:rsid w:val="00B84888"/>
    <w:rsid w:val="00B9233C"/>
    <w:rsid w:val="00B959E9"/>
    <w:rsid w:val="00B962B4"/>
    <w:rsid w:val="00B9688C"/>
    <w:rsid w:val="00B973C1"/>
    <w:rsid w:val="00BB0BD8"/>
    <w:rsid w:val="00BC374A"/>
    <w:rsid w:val="00BE2014"/>
    <w:rsid w:val="00BE46DA"/>
    <w:rsid w:val="00BF299F"/>
    <w:rsid w:val="00BF65FF"/>
    <w:rsid w:val="00C13F45"/>
    <w:rsid w:val="00C24816"/>
    <w:rsid w:val="00C31B54"/>
    <w:rsid w:val="00C32286"/>
    <w:rsid w:val="00C35A77"/>
    <w:rsid w:val="00C37632"/>
    <w:rsid w:val="00C41462"/>
    <w:rsid w:val="00C73501"/>
    <w:rsid w:val="00C827DD"/>
    <w:rsid w:val="00CB2857"/>
    <w:rsid w:val="00CB2EBA"/>
    <w:rsid w:val="00CC41BB"/>
    <w:rsid w:val="00CE4FC2"/>
    <w:rsid w:val="00CF61AA"/>
    <w:rsid w:val="00D02FB0"/>
    <w:rsid w:val="00D078A6"/>
    <w:rsid w:val="00D23E7F"/>
    <w:rsid w:val="00D2674F"/>
    <w:rsid w:val="00D36209"/>
    <w:rsid w:val="00D42E9E"/>
    <w:rsid w:val="00D43888"/>
    <w:rsid w:val="00D471FB"/>
    <w:rsid w:val="00D503AB"/>
    <w:rsid w:val="00D65F89"/>
    <w:rsid w:val="00D67C53"/>
    <w:rsid w:val="00D93D95"/>
    <w:rsid w:val="00D96DBC"/>
    <w:rsid w:val="00DA03A9"/>
    <w:rsid w:val="00DA3FE0"/>
    <w:rsid w:val="00DB071F"/>
    <w:rsid w:val="00DD3D94"/>
    <w:rsid w:val="00DE69E9"/>
    <w:rsid w:val="00E1684C"/>
    <w:rsid w:val="00E41AD4"/>
    <w:rsid w:val="00E44083"/>
    <w:rsid w:val="00E47716"/>
    <w:rsid w:val="00E47A91"/>
    <w:rsid w:val="00E52848"/>
    <w:rsid w:val="00E82D0F"/>
    <w:rsid w:val="00EC653D"/>
    <w:rsid w:val="00ED3BCE"/>
    <w:rsid w:val="00EE4058"/>
    <w:rsid w:val="00EE54A8"/>
    <w:rsid w:val="00EF3F70"/>
    <w:rsid w:val="00F0567E"/>
    <w:rsid w:val="00F071F9"/>
    <w:rsid w:val="00F25AAA"/>
    <w:rsid w:val="00F3655E"/>
    <w:rsid w:val="00F37B85"/>
    <w:rsid w:val="00F43B26"/>
    <w:rsid w:val="00F649EB"/>
    <w:rsid w:val="00F6754E"/>
    <w:rsid w:val="00FA0570"/>
    <w:rsid w:val="00FB3747"/>
    <w:rsid w:val="00FB4CEE"/>
    <w:rsid w:val="00FB5975"/>
    <w:rsid w:val="00FC2752"/>
    <w:rsid w:val="00FC3166"/>
    <w:rsid w:val="00FD33E5"/>
    <w:rsid w:val="00FD5AAE"/>
    <w:rsid w:val="00FE0261"/>
    <w:rsid w:val="00FE3747"/>
    <w:rsid w:val="00FE443E"/>
    <w:rsid w:val="00FF0042"/>
    <w:rsid w:val="00FF00AC"/>
    <w:rsid w:val="00FF0B86"/>
    <w:rsid w:val="00FF42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3827A9"/>
  <w15:docId w15:val="{1F222E6B-369D-45FC-B4A5-E14D0386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7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752"/>
    <w:pPr>
      <w:tabs>
        <w:tab w:val="center" w:pos="4252"/>
        <w:tab w:val="right" w:pos="8504"/>
      </w:tabs>
      <w:snapToGrid w:val="0"/>
    </w:pPr>
  </w:style>
  <w:style w:type="character" w:customStyle="1" w:styleId="a4">
    <w:name w:val="ヘッダー (文字)"/>
    <w:basedOn w:val="a0"/>
    <w:link w:val="a3"/>
    <w:uiPriority w:val="99"/>
    <w:rsid w:val="00FC2752"/>
  </w:style>
  <w:style w:type="paragraph" w:styleId="a5">
    <w:name w:val="footer"/>
    <w:basedOn w:val="a"/>
    <w:link w:val="a6"/>
    <w:uiPriority w:val="99"/>
    <w:unhideWhenUsed/>
    <w:rsid w:val="00FC2752"/>
    <w:pPr>
      <w:tabs>
        <w:tab w:val="center" w:pos="4252"/>
        <w:tab w:val="right" w:pos="8504"/>
      </w:tabs>
      <w:snapToGrid w:val="0"/>
    </w:pPr>
  </w:style>
  <w:style w:type="character" w:customStyle="1" w:styleId="a6">
    <w:name w:val="フッター (文字)"/>
    <w:basedOn w:val="a0"/>
    <w:link w:val="a5"/>
    <w:uiPriority w:val="99"/>
    <w:rsid w:val="00FC2752"/>
  </w:style>
  <w:style w:type="table" w:styleId="a7">
    <w:name w:val="Table Grid"/>
    <w:basedOn w:val="a1"/>
    <w:uiPriority w:val="59"/>
    <w:rsid w:val="00AD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0579"/>
    <w:pPr>
      <w:ind w:leftChars="400" w:left="840"/>
    </w:pPr>
  </w:style>
  <w:style w:type="paragraph" w:styleId="a9">
    <w:name w:val="Balloon Text"/>
    <w:basedOn w:val="a"/>
    <w:link w:val="aa"/>
    <w:uiPriority w:val="99"/>
    <w:semiHidden/>
    <w:unhideWhenUsed/>
    <w:rsid w:val="00AE58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58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F4250"/>
    <w:rPr>
      <w:sz w:val="18"/>
      <w:szCs w:val="18"/>
    </w:rPr>
  </w:style>
  <w:style w:type="paragraph" w:styleId="ac">
    <w:name w:val="annotation text"/>
    <w:basedOn w:val="a"/>
    <w:link w:val="ad"/>
    <w:uiPriority w:val="99"/>
    <w:semiHidden/>
    <w:unhideWhenUsed/>
    <w:rsid w:val="00FF4250"/>
    <w:pPr>
      <w:jc w:val="left"/>
    </w:pPr>
    <w:rPr>
      <w:sz w:val="21"/>
    </w:rPr>
  </w:style>
  <w:style w:type="character" w:customStyle="1" w:styleId="ad">
    <w:name w:val="コメント文字列 (文字)"/>
    <w:basedOn w:val="a0"/>
    <w:link w:val="ac"/>
    <w:uiPriority w:val="99"/>
    <w:semiHidden/>
    <w:rsid w:val="00FF4250"/>
  </w:style>
  <w:style w:type="character" w:customStyle="1" w:styleId="journaltitleen">
    <w:name w:val="journal_title_en"/>
    <w:basedOn w:val="a0"/>
    <w:rsid w:val="00BC374A"/>
  </w:style>
  <w:style w:type="character" w:styleId="ae">
    <w:name w:val="Hyperlink"/>
    <w:basedOn w:val="a0"/>
    <w:uiPriority w:val="99"/>
    <w:unhideWhenUsed/>
    <w:rsid w:val="00D503AB"/>
    <w:rPr>
      <w:color w:val="0000FF" w:themeColor="hyperlink"/>
      <w:u w:val="single"/>
    </w:rPr>
  </w:style>
  <w:style w:type="paragraph" w:styleId="af">
    <w:name w:val="annotation subject"/>
    <w:basedOn w:val="ac"/>
    <w:next w:val="ac"/>
    <w:link w:val="af0"/>
    <w:uiPriority w:val="99"/>
    <w:semiHidden/>
    <w:unhideWhenUsed/>
    <w:rsid w:val="00AC353C"/>
    <w:rPr>
      <w:b/>
      <w:bCs/>
      <w:sz w:val="24"/>
    </w:rPr>
  </w:style>
  <w:style w:type="character" w:customStyle="1" w:styleId="af0">
    <w:name w:val="コメント内容 (文字)"/>
    <w:basedOn w:val="ad"/>
    <w:link w:val="af"/>
    <w:uiPriority w:val="99"/>
    <w:semiHidden/>
    <w:rsid w:val="00AC353C"/>
    <w:rPr>
      <w:b/>
      <w:bCs/>
      <w:sz w:val="24"/>
    </w:rPr>
  </w:style>
  <w:style w:type="paragraph" w:styleId="af1">
    <w:name w:val="Revision"/>
    <w:hidden/>
    <w:uiPriority w:val="99"/>
    <w:semiHidden/>
    <w:rsid w:val="00352B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491">
      <w:bodyDiv w:val="1"/>
      <w:marLeft w:val="0"/>
      <w:marRight w:val="0"/>
      <w:marTop w:val="0"/>
      <w:marBottom w:val="0"/>
      <w:divBdr>
        <w:top w:val="none" w:sz="0" w:space="0" w:color="auto"/>
        <w:left w:val="none" w:sz="0" w:space="0" w:color="auto"/>
        <w:bottom w:val="none" w:sz="0" w:space="0" w:color="auto"/>
        <w:right w:val="none" w:sz="0" w:space="0" w:color="auto"/>
      </w:divBdr>
      <w:divsChild>
        <w:div w:id="1391273626">
          <w:marLeft w:val="0"/>
          <w:marRight w:val="0"/>
          <w:marTop w:val="100"/>
          <w:marBottom w:val="100"/>
          <w:divBdr>
            <w:top w:val="none" w:sz="0" w:space="0" w:color="auto"/>
            <w:left w:val="none" w:sz="0" w:space="0" w:color="auto"/>
            <w:bottom w:val="none" w:sz="0" w:space="0" w:color="auto"/>
            <w:right w:val="none" w:sz="0" w:space="0" w:color="auto"/>
          </w:divBdr>
          <w:divsChild>
            <w:div w:id="1315601005">
              <w:marLeft w:val="0"/>
              <w:marRight w:val="0"/>
              <w:marTop w:val="0"/>
              <w:marBottom w:val="0"/>
              <w:divBdr>
                <w:top w:val="none" w:sz="0" w:space="0" w:color="auto"/>
                <w:left w:val="none" w:sz="0" w:space="0" w:color="auto"/>
                <w:bottom w:val="none" w:sz="0" w:space="0" w:color="auto"/>
                <w:right w:val="none" w:sz="0" w:space="0" w:color="auto"/>
              </w:divBdr>
              <w:divsChild>
                <w:div w:id="265622988">
                  <w:marLeft w:val="0"/>
                  <w:marRight w:val="0"/>
                  <w:marTop w:val="0"/>
                  <w:marBottom w:val="0"/>
                  <w:divBdr>
                    <w:top w:val="none" w:sz="0" w:space="0" w:color="auto"/>
                    <w:left w:val="none" w:sz="0" w:space="0" w:color="auto"/>
                    <w:bottom w:val="none" w:sz="0" w:space="0" w:color="auto"/>
                    <w:right w:val="none" w:sz="0" w:space="0" w:color="auto"/>
                  </w:divBdr>
                  <w:divsChild>
                    <w:div w:id="1409155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C1CC30-5000-4226-AFAC-E13C4276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shikayama</dc:creator>
  <cp:lastModifiedBy>chieko_tanaka</cp:lastModifiedBy>
  <cp:revision>3</cp:revision>
  <cp:lastPrinted>2019-12-24T04:57:00Z</cp:lastPrinted>
  <dcterms:created xsi:type="dcterms:W3CDTF">2019-12-25T01:11:00Z</dcterms:created>
  <dcterms:modified xsi:type="dcterms:W3CDTF">2019-12-25T02:48:00Z</dcterms:modified>
</cp:coreProperties>
</file>